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A88" w:rsidRPr="00CF7616" w:rsidRDefault="002D7A88" w:rsidP="002D7A88">
      <w:pPr>
        <w:jc w:val="center"/>
        <w:rPr>
          <w:rFonts w:ascii="Verdana" w:hAnsi="Verdana"/>
          <w:b/>
        </w:rPr>
      </w:pPr>
      <w:r w:rsidRPr="00CF7616">
        <w:rPr>
          <w:rFonts w:ascii="Verdana" w:hAnsi="Verdana"/>
          <w:b/>
        </w:rPr>
        <w:t>Z á p i s</w:t>
      </w:r>
    </w:p>
    <w:p w:rsidR="002D7A88" w:rsidRPr="007C0F87" w:rsidRDefault="002D7A88" w:rsidP="002D7A88">
      <w:pPr>
        <w:pBdr>
          <w:bottom w:val="single" w:sz="6" w:space="1" w:color="auto"/>
        </w:pBdr>
        <w:jc w:val="center"/>
        <w:rPr>
          <w:rFonts w:ascii="Verdana" w:hAnsi="Verdana"/>
          <w:b/>
        </w:rPr>
      </w:pPr>
      <w:r w:rsidRPr="00CF7616">
        <w:rPr>
          <w:rFonts w:ascii="Verdana" w:hAnsi="Verdana"/>
          <w:b/>
        </w:rPr>
        <w:t>z </w:t>
      </w:r>
      <w:r>
        <w:rPr>
          <w:rFonts w:ascii="Verdana" w:hAnsi="Verdana"/>
          <w:b/>
        </w:rPr>
        <w:t>30</w:t>
      </w:r>
      <w:r w:rsidRPr="00CF7616">
        <w:rPr>
          <w:rFonts w:ascii="Verdana" w:hAnsi="Verdana"/>
          <w:b/>
        </w:rPr>
        <w:t xml:space="preserve">. zasedání zastupitelstva Obce Bratčice, konaného dne </w:t>
      </w:r>
      <w:r>
        <w:rPr>
          <w:rFonts w:ascii="Verdana" w:hAnsi="Verdana"/>
          <w:b/>
        </w:rPr>
        <w:t>25</w:t>
      </w:r>
      <w:r w:rsidRPr="00CF7616">
        <w:rPr>
          <w:rFonts w:ascii="Verdana" w:hAnsi="Verdana"/>
          <w:b/>
        </w:rPr>
        <w:t>.</w:t>
      </w:r>
      <w:r w:rsidR="008048A6">
        <w:rPr>
          <w:rFonts w:ascii="Verdana" w:hAnsi="Verdana"/>
          <w:b/>
        </w:rPr>
        <w:t>0</w:t>
      </w:r>
      <w:r>
        <w:rPr>
          <w:rFonts w:ascii="Verdana" w:hAnsi="Verdana"/>
          <w:b/>
        </w:rPr>
        <w:t>4</w:t>
      </w:r>
      <w:r w:rsidRPr="00CF7616">
        <w:rPr>
          <w:rFonts w:ascii="Verdana" w:hAnsi="Verdana"/>
          <w:b/>
        </w:rPr>
        <w:t>.201</w:t>
      </w:r>
      <w:r>
        <w:rPr>
          <w:rFonts w:ascii="Verdana" w:hAnsi="Verdana"/>
          <w:b/>
        </w:rPr>
        <w:t>3</w:t>
      </w:r>
      <w:r w:rsidRPr="00CF7616">
        <w:rPr>
          <w:rFonts w:ascii="Verdana" w:hAnsi="Verdana"/>
          <w:b/>
        </w:rPr>
        <w:t xml:space="preserve"> od 1</w:t>
      </w:r>
      <w:r>
        <w:rPr>
          <w:rFonts w:ascii="Verdana" w:hAnsi="Verdana"/>
          <w:b/>
        </w:rPr>
        <w:t>9</w:t>
      </w:r>
      <w:r w:rsidRPr="00CF7616">
        <w:rPr>
          <w:rFonts w:ascii="Verdana" w:hAnsi="Verdana"/>
          <w:b/>
        </w:rPr>
        <w:t>.00 hod. v zasedací  místnosti Obecního úřadu Bratčice</w:t>
      </w:r>
    </w:p>
    <w:p w:rsidR="002D7A88" w:rsidRDefault="002D7A88" w:rsidP="002D7A88">
      <w:pPr>
        <w:jc w:val="both"/>
        <w:rPr>
          <w:rFonts w:ascii="Verdana" w:hAnsi="Verdana"/>
        </w:rPr>
      </w:pPr>
    </w:p>
    <w:p w:rsidR="002D7A88" w:rsidRDefault="002D7A88" w:rsidP="002D7A88">
      <w:pPr>
        <w:jc w:val="both"/>
        <w:rPr>
          <w:rFonts w:ascii="Verdana" w:hAnsi="Verdana"/>
        </w:rPr>
      </w:pPr>
      <w:r w:rsidRPr="00CF7616">
        <w:rPr>
          <w:rFonts w:ascii="Verdana" w:hAnsi="Verdana"/>
        </w:rPr>
        <w:t>přítomni: dle prezenční listiny</w:t>
      </w:r>
    </w:p>
    <w:p w:rsidR="00E315ED" w:rsidRPr="00CF7616" w:rsidRDefault="00E315ED" w:rsidP="002D7A88">
      <w:pPr>
        <w:jc w:val="both"/>
        <w:rPr>
          <w:rFonts w:ascii="Verdana" w:hAnsi="Verdana"/>
        </w:rPr>
      </w:pPr>
    </w:p>
    <w:p w:rsidR="002D7A88" w:rsidRPr="00CF7616" w:rsidRDefault="002D7A88" w:rsidP="002D7A88">
      <w:pPr>
        <w:jc w:val="both"/>
        <w:rPr>
          <w:rFonts w:ascii="Verdana" w:hAnsi="Verdana"/>
        </w:rPr>
      </w:pPr>
      <w:r>
        <w:rPr>
          <w:rFonts w:ascii="Verdana" w:hAnsi="Verdana"/>
        </w:rPr>
        <w:t>Zasedání zahájil a řídil</w:t>
      </w:r>
      <w:r w:rsidRPr="00CF7616">
        <w:rPr>
          <w:rFonts w:ascii="Verdana" w:hAnsi="Verdana"/>
        </w:rPr>
        <w:t xml:space="preserve"> </w:t>
      </w:r>
      <w:r>
        <w:rPr>
          <w:rFonts w:ascii="Verdana" w:hAnsi="Verdana"/>
        </w:rPr>
        <w:t>starosta Petr Haramach, přivítal přítomné, uvedl, že je přítomno všech 7 členů zastupitelstva</w:t>
      </w:r>
      <w:r w:rsidRPr="00CF7616">
        <w:rPr>
          <w:rFonts w:ascii="Verdana" w:hAnsi="Verdana"/>
        </w:rPr>
        <w:t xml:space="preserve">, takže zastupitelstvo je schopno usnášení ve všech věcech.  Navrhl, aby zapisovatelem byl </w:t>
      </w:r>
      <w:r>
        <w:rPr>
          <w:rFonts w:ascii="Verdana" w:hAnsi="Verdana"/>
        </w:rPr>
        <w:t>JUD</w:t>
      </w:r>
      <w:r w:rsidRPr="00CF7616">
        <w:rPr>
          <w:rFonts w:ascii="Verdana" w:hAnsi="Verdana"/>
        </w:rPr>
        <w:t xml:space="preserve">r. </w:t>
      </w:r>
      <w:r>
        <w:rPr>
          <w:rFonts w:ascii="Verdana" w:hAnsi="Verdana"/>
        </w:rPr>
        <w:t xml:space="preserve">Petr </w:t>
      </w:r>
      <w:r w:rsidRPr="00CF7616">
        <w:rPr>
          <w:rFonts w:ascii="Verdana" w:hAnsi="Verdana"/>
        </w:rPr>
        <w:t>Schlesinger</w:t>
      </w:r>
      <w:r>
        <w:rPr>
          <w:rFonts w:ascii="Verdana" w:hAnsi="Verdana"/>
        </w:rPr>
        <w:t xml:space="preserve"> </w:t>
      </w:r>
      <w:r w:rsidRPr="00CF7616">
        <w:rPr>
          <w:rFonts w:ascii="Verdana" w:hAnsi="Verdana"/>
        </w:rPr>
        <w:t>a ověřovateli p</w:t>
      </w:r>
      <w:r>
        <w:rPr>
          <w:rFonts w:ascii="Verdana" w:hAnsi="Verdana"/>
        </w:rPr>
        <w:t>. Pavel Janek, DiS a p. Roman Souček</w:t>
      </w:r>
      <w:r w:rsidRPr="00CF7616">
        <w:rPr>
          <w:rFonts w:ascii="Verdana" w:hAnsi="Verdana"/>
        </w:rPr>
        <w:t xml:space="preserve">. Všichni s přijetím funkcí souhlasili. Poté přednesl návrh programu </w:t>
      </w:r>
      <w:r>
        <w:rPr>
          <w:rFonts w:ascii="Verdana" w:hAnsi="Verdana"/>
        </w:rPr>
        <w:t xml:space="preserve">zasedání </w:t>
      </w:r>
      <w:r w:rsidRPr="00CF7616">
        <w:rPr>
          <w:rFonts w:ascii="Verdana" w:hAnsi="Verdana"/>
        </w:rPr>
        <w:t>dle</w:t>
      </w:r>
      <w:r>
        <w:rPr>
          <w:rFonts w:ascii="Verdana" w:hAnsi="Verdana"/>
        </w:rPr>
        <w:t xml:space="preserve"> pozvánky. </w:t>
      </w:r>
    </w:p>
    <w:p w:rsidR="002D7A88" w:rsidRDefault="002D7A88" w:rsidP="002D7A88">
      <w:pPr>
        <w:pStyle w:val="Odstavecseseznamem"/>
        <w:numPr>
          <w:ilvl w:val="0"/>
          <w:numId w:val="1"/>
        </w:numPr>
        <w:jc w:val="both"/>
        <w:rPr>
          <w:rFonts w:ascii="Verdana" w:hAnsi="Verdana"/>
        </w:rPr>
      </w:pPr>
      <w:r w:rsidRPr="00CF7616">
        <w:rPr>
          <w:rFonts w:ascii="Verdana" w:hAnsi="Verdana"/>
        </w:rPr>
        <w:t>Zahájení, kontrola účasti, určení ověřovatelů zápisu a zapisovatele</w:t>
      </w:r>
    </w:p>
    <w:p w:rsidR="002D7A88" w:rsidRDefault="002D7A88" w:rsidP="002D7A88">
      <w:pPr>
        <w:pStyle w:val="Odstavecseseznamem"/>
        <w:numPr>
          <w:ilvl w:val="0"/>
          <w:numId w:val="1"/>
        </w:numPr>
        <w:jc w:val="both"/>
        <w:rPr>
          <w:rFonts w:ascii="Verdana" w:hAnsi="Verdana"/>
        </w:rPr>
      </w:pPr>
      <w:r>
        <w:rPr>
          <w:rFonts w:ascii="Verdana" w:hAnsi="Verdana"/>
        </w:rPr>
        <w:t>Rekapitulace činnosti OÚ a starosty od posledního zasedání</w:t>
      </w:r>
    </w:p>
    <w:p w:rsidR="002D7A88" w:rsidRDefault="002D7A88" w:rsidP="002D7A88">
      <w:pPr>
        <w:pStyle w:val="Odstavecseseznamem"/>
        <w:numPr>
          <w:ilvl w:val="0"/>
          <w:numId w:val="1"/>
        </w:numPr>
        <w:jc w:val="both"/>
        <w:rPr>
          <w:rFonts w:ascii="Verdana" w:hAnsi="Verdana"/>
        </w:rPr>
      </w:pPr>
      <w:r>
        <w:rPr>
          <w:rFonts w:ascii="Verdana" w:hAnsi="Verdana"/>
        </w:rPr>
        <w:t>Smlouvy – pronájmy, prodej, směna pozemků</w:t>
      </w:r>
    </w:p>
    <w:p w:rsidR="002D7A88" w:rsidRDefault="002D7A88" w:rsidP="002D7A88">
      <w:pPr>
        <w:pStyle w:val="Odstavecseseznamem"/>
        <w:numPr>
          <w:ilvl w:val="0"/>
          <w:numId w:val="1"/>
        </w:numPr>
        <w:jc w:val="both"/>
        <w:rPr>
          <w:rFonts w:ascii="Verdana" w:hAnsi="Verdana"/>
        </w:rPr>
      </w:pPr>
      <w:r>
        <w:rPr>
          <w:rFonts w:ascii="Verdana" w:hAnsi="Verdana"/>
        </w:rPr>
        <w:t>Lokalita Padělky</w:t>
      </w:r>
    </w:p>
    <w:p w:rsidR="002D7A88" w:rsidRDefault="002D7A88" w:rsidP="002D7A88">
      <w:pPr>
        <w:pStyle w:val="Odstavecseseznamem"/>
        <w:numPr>
          <w:ilvl w:val="0"/>
          <w:numId w:val="1"/>
        </w:numPr>
        <w:jc w:val="both"/>
        <w:rPr>
          <w:rFonts w:ascii="Verdana" w:hAnsi="Verdana"/>
        </w:rPr>
      </w:pPr>
      <w:r>
        <w:rPr>
          <w:rFonts w:ascii="Verdana" w:hAnsi="Verdana"/>
        </w:rPr>
        <w:t>Rozpočtové opatření 1/2013</w:t>
      </w:r>
    </w:p>
    <w:p w:rsidR="002D7A88" w:rsidRDefault="002D7A88" w:rsidP="002D7A88">
      <w:pPr>
        <w:pStyle w:val="Odstavecseseznamem"/>
        <w:numPr>
          <w:ilvl w:val="0"/>
          <w:numId w:val="1"/>
        </w:numPr>
        <w:jc w:val="both"/>
        <w:rPr>
          <w:rFonts w:ascii="Verdana" w:hAnsi="Verdana"/>
        </w:rPr>
      </w:pPr>
      <w:r>
        <w:rPr>
          <w:rFonts w:ascii="Verdana" w:hAnsi="Verdana"/>
        </w:rPr>
        <w:t>Závěrečný účet obce za rok 2012</w:t>
      </w:r>
    </w:p>
    <w:p w:rsidR="002D7A88" w:rsidRPr="005A4E35" w:rsidRDefault="002D7A88" w:rsidP="002D7A88">
      <w:pPr>
        <w:pStyle w:val="Odstavecseseznamem"/>
        <w:numPr>
          <w:ilvl w:val="0"/>
          <w:numId w:val="1"/>
        </w:numPr>
        <w:jc w:val="both"/>
        <w:rPr>
          <w:rFonts w:ascii="Verdana" w:hAnsi="Verdana"/>
        </w:rPr>
      </w:pPr>
      <w:r>
        <w:rPr>
          <w:rFonts w:ascii="Verdana" w:hAnsi="Verdana"/>
        </w:rPr>
        <w:t>Projednání změny ÚPD obce Bratčice</w:t>
      </w:r>
    </w:p>
    <w:p w:rsidR="002D7A88" w:rsidRDefault="002D7A88" w:rsidP="002D7A88">
      <w:pPr>
        <w:pStyle w:val="Odstavecseseznamem"/>
        <w:numPr>
          <w:ilvl w:val="0"/>
          <w:numId w:val="1"/>
        </w:numPr>
        <w:jc w:val="both"/>
        <w:rPr>
          <w:rFonts w:ascii="Verdana" w:hAnsi="Verdana"/>
        </w:rPr>
      </w:pPr>
      <w:r>
        <w:rPr>
          <w:rFonts w:ascii="Verdana" w:hAnsi="Verdana"/>
        </w:rPr>
        <w:t>Různé</w:t>
      </w:r>
    </w:p>
    <w:p w:rsidR="002D7A88" w:rsidRDefault="002D7A88" w:rsidP="002D7A88">
      <w:pPr>
        <w:pStyle w:val="Odstavecseseznamem"/>
        <w:numPr>
          <w:ilvl w:val="0"/>
          <w:numId w:val="1"/>
        </w:numPr>
        <w:jc w:val="both"/>
        <w:rPr>
          <w:rFonts w:ascii="Verdana" w:hAnsi="Verdana"/>
        </w:rPr>
      </w:pPr>
      <w:r>
        <w:rPr>
          <w:rFonts w:ascii="Verdana" w:hAnsi="Verdana"/>
        </w:rPr>
        <w:t>Diskuse, závěr</w:t>
      </w:r>
    </w:p>
    <w:p w:rsidR="002D7A88" w:rsidRPr="00CF7616" w:rsidRDefault="002D7A88" w:rsidP="002D7A88">
      <w:pPr>
        <w:jc w:val="both"/>
        <w:rPr>
          <w:rFonts w:ascii="Verdana" w:hAnsi="Verdana"/>
        </w:rPr>
      </w:pPr>
      <w:r w:rsidRPr="00CF7616">
        <w:rPr>
          <w:rFonts w:ascii="Verdana" w:hAnsi="Verdana"/>
        </w:rPr>
        <w:t>Vyzval přítomné k připomínkám a návrhům, když jich nebylo</w:t>
      </w:r>
      <w:r>
        <w:rPr>
          <w:rFonts w:ascii="Verdana" w:hAnsi="Verdana"/>
        </w:rPr>
        <w:t>, dal o návrhu hlasovat.</w:t>
      </w:r>
    </w:p>
    <w:p w:rsidR="002D7A88" w:rsidRPr="00CF7616" w:rsidRDefault="002D7A88" w:rsidP="002D7A88">
      <w:pPr>
        <w:jc w:val="both"/>
        <w:rPr>
          <w:rFonts w:ascii="Verdana" w:hAnsi="Verdana"/>
        </w:rPr>
      </w:pPr>
      <w:r w:rsidRPr="00CF7616">
        <w:rPr>
          <w:rFonts w:ascii="Verdana" w:hAnsi="Verdana"/>
        </w:rPr>
        <w:t xml:space="preserve">Hlasování: Pro </w:t>
      </w:r>
      <w:r>
        <w:rPr>
          <w:rFonts w:ascii="Verdana" w:hAnsi="Verdana"/>
        </w:rPr>
        <w:t>7</w:t>
      </w:r>
      <w:r w:rsidRPr="00CF7616">
        <w:rPr>
          <w:rFonts w:ascii="Verdana" w:hAnsi="Verdana"/>
        </w:rPr>
        <w:t>, proti 0, zdržel se 0.</w:t>
      </w:r>
    </w:p>
    <w:p w:rsidR="002D7A88" w:rsidRDefault="002D7A88" w:rsidP="002D7A88">
      <w:pPr>
        <w:jc w:val="both"/>
        <w:rPr>
          <w:rFonts w:ascii="Verdana" w:hAnsi="Verdana"/>
        </w:rPr>
      </w:pPr>
      <w:r>
        <w:rPr>
          <w:rFonts w:ascii="Verdana" w:hAnsi="Verdana"/>
        </w:rPr>
        <w:t>Program zasedání</w:t>
      </w:r>
      <w:r w:rsidRPr="00CF7616">
        <w:rPr>
          <w:rFonts w:ascii="Verdana" w:hAnsi="Verdana"/>
        </w:rPr>
        <w:t xml:space="preserve"> byl schválen.</w:t>
      </w:r>
    </w:p>
    <w:p w:rsidR="002D7A88" w:rsidRPr="00CF7616" w:rsidRDefault="002D7A88" w:rsidP="002D7A88">
      <w:pPr>
        <w:jc w:val="both"/>
        <w:rPr>
          <w:rFonts w:ascii="Verdana" w:hAnsi="Verdana"/>
        </w:rPr>
      </w:pPr>
    </w:p>
    <w:p w:rsidR="002D7A88" w:rsidRPr="00CF7616" w:rsidRDefault="002D7A88" w:rsidP="002D7A88">
      <w:pPr>
        <w:jc w:val="both"/>
        <w:rPr>
          <w:rFonts w:ascii="Verdana" w:hAnsi="Verdana"/>
        </w:rPr>
      </w:pPr>
      <w:r w:rsidRPr="00CF7616">
        <w:rPr>
          <w:rFonts w:ascii="Verdana" w:hAnsi="Verdana"/>
        </w:rPr>
        <w:t>Ad 1.</w:t>
      </w:r>
    </w:p>
    <w:p w:rsidR="002D7A88" w:rsidRDefault="002D7A88" w:rsidP="002D7A88">
      <w:pPr>
        <w:rPr>
          <w:rFonts w:ascii="Verdana" w:hAnsi="Verdana"/>
        </w:rPr>
      </w:pPr>
      <w:r w:rsidRPr="00CF7616">
        <w:rPr>
          <w:rFonts w:ascii="Verdana" w:hAnsi="Verdana"/>
        </w:rPr>
        <w:t>Viz záhlaví zápisu</w:t>
      </w:r>
    </w:p>
    <w:p w:rsidR="002D7A88" w:rsidRDefault="002D7A88" w:rsidP="002D7A88">
      <w:pPr>
        <w:rPr>
          <w:rFonts w:ascii="Verdana" w:hAnsi="Verdana"/>
        </w:rPr>
      </w:pPr>
    </w:p>
    <w:p w:rsidR="002D7A88" w:rsidRDefault="002D7A88" w:rsidP="002D7A88">
      <w:pPr>
        <w:jc w:val="both"/>
        <w:rPr>
          <w:rFonts w:ascii="Verdana" w:hAnsi="Verdana"/>
        </w:rPr>
      </w:pPr>
      <w:r>
        <w:rPr>
          <w:rFonts w:ascii="Verdana" w:hAnsi="Verdana"/>
        </w:rPr>
        <w:t>Ad 2.</w:t>
      </w:r>
    </w:p>
    <w:p w:rsidR="00A22BC7" w:rsidRDefault="002D7A88" w:rsidP="002D7A88">
      <w:pPr>
        <w:jc w:val="both"/>
        <w:rPr>
          <w:rFonts w:ascii="Verdana" w:hAnsi="Verdana"/>
          <w:b/>
        </w:rPr>
      </w:pPr>
      <w:r w:rsidRPr="002D7A88">
        <w:rPr>
          <w:rFonts w:ascii="Verdana" w:hAnsi="Verdana"/>
        </w:rPr>
        <w:t>S ohledem na přítomné hosty</w:t>
      </w:r>
      <w:r>
        <w:rPr>
          <w:rFonts w:ascii="Verdana" w:hAnsi="Verdana"/>
        </w:rPr>
        <w:t xml:space="preserve"> navrhl starosta projednat přednostně část rekapitulace týkající se obhlídky se zájemci o prodejní prostory v budově bývalé samoobsluhy. Dostavili se zástupc</w:t>
      </w:r>
      <w:r w:rsidR="008048A6">
        <w:rPr>
          <w:rFonts w:ascii="Verdana" w:hAnsi="Verdana"/>
        </w:rPr>
        <w:t>i</w:t>
      </w:r>
      <w:r>
        <w:rPr>
          <w:rFonts w:ascii="Verdana" w:hAnsi="Verdana"/>
        </w:rPr>
        <w:t xml:space="preserve"> pana Tien Trung Hoang, IČ: 28035488, bytem v ČR Týnec nad Sázavou – Chrást nad Sázavou 2 a sdělili, že jmenovaný podá písemnou žádost o pronájem části objektu Bratčice čp. 35 (bývalá samoobsluha) za účelem provozování obchodu se smíšeným zbožím. Velikost </w:t>
      </w:r>
      <w:r>
        <w:rPr>
          <w:rFonts w:ascii="Verdana" w:hAnsi="Verdana"/>
        </w:rPr>
        <w:lastRenderedPageBreak/>
        <w:t xml:space="preserve">pronajaté plochy bude záviset na výši nájemného, je potřeba cca 200 m2. </w:t>
      </w:r>
      <w:r w:rsidR="008048A6">
        <w:rPr>
          <w:rFonts w:ascii="Verdana" w:hAnsi="Verdana"/>
        </w:rPr>
        <w:t>S</w:t>
      </w:r>
      <w:r>
        <w:rPr>
          <w:rFonts w:ascii="Verdana" w:hAnsi="Verdana"/>
        </w:rPr>
        <w:t>tarosta sdělil, že zveřejní záměr s pronajmutím části budovy čp. 35 v Bratčicích s tím, že podmínkou bude provedení nezbytných úprav nájemcem</w:t>
      </w:r>
      <w:r w:rsidR="00F2134C">
        <w:rPr>
          <w:rFonts w:ascii="Verdana" w:hAnsi="Verdana"/>
        </w:rPr>
        <w:t xml:space="preserve"> a takto vynaložené náklady budou započítány proti nájemnému, které nabídnou zájemci o tento pronájem. Starosta zjistí cenu obvyklého nájemného v našem okolí a z této ceny bude při výběru zájemce vycházet. Poté přednesl starosta návrh </w:t>
      </w:r>
      <w:r w:rsidR="00F2134C">
        <w:rPr>
          <w:rFonts w:ascii="Verdana" w:hAnsi="Verdana"/>
          <w:b/>
        </w:rPr>
        <w:t>usnesení:</w:t>
      </w:r>
    </w:p>
    <w:p w:rsidR="00F2134C" w:rsidRDefault="00F2134C" w:rsidP="002D7A88">
      <w:pPr>
        <w:jc w:val="both"/>
        <w:rPr>
          <w:rFonts w:ascii="Verdana" w:hAnsi="Verdana"/>
        </w:rPr>
      </w:pPr>
      <w:r>
        <w:rPr>
          <w:rFonts w:ascii="Verdana" w:hAnsi="Verdana"/>
        </w:rPr>
        <w:t>Zastupitelstvo pověřuje starostu zveřejnit záměr pronajmout nebytové prostory v budově bývalé samoobsluhy  čp. 36 na pozemku parc. č. 35/2 k.ú. Bratčice za účelem zřízení prodejny se smíšeným zbožím.</w:t>
      </w:r>
    </w:p>
    <w:p w:rsidR="00F2134C" w:rsidRDefault="00F2134C" w:rsidP="002D7A88">
      <w:pPr>
        <w:jc w:val="both"/>
        <w:rPr>
          <w:rFonts w:ascii="Verdana" w:hAnsi="Verdana"/>
        </w:rPr>
      </w:pPr>
      <w:r>
        <w:rPr>
          <w:rFonts w:ascii="Verdana" w:hAnsi="Verdana"/>
        </w:rPr>
        <w:t>Hlasování:</w:t>
      </w:r>
      <w:r w:rsidR="008048A6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 Pro 7, proti 0, zdržel se 0.</w:t>
      </w:r>
    </w:p>
    <w:p w:rsidR="00F2134C" w:rsidRDefault="00F2134C" w:rsidP="002D7A88">
      <w:pPr>
        <w:jc w:val="both"/>
        <w:rPr>
          <w:rFonts w:ascii="Verdana" w:hAnsi="Verdana"/>
        </w:rPr>
      </w:pPr>
      <w:r>
        <w:rPr>
          <w:rFonts w:ascii="Verdana" w:hAnsi="Verdana"/>
        </w:rPr>
        <w:t>Usnesení č. 1 bylo schváleno.</w:t>
      </w:r>
    </w:p>
    <w:p w:rsidR="00F2134C" w:rsidRDefault="00F2134C" w:rsidP="002D7A88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Poté starosta přednesl další body rekapitulace činnosti OÚ </w:t>
      </w:r>
      <w:r w:rsidR="00B151F1">
        <w:rPr>
          <w:rFonts w:ascii="Verdana" w:hAnsi="Verdana"/>
        </w:rPr>
        <w:t>a starost</w:t>
      </w:r>
      <w:r w:rsidR="008048A6">
        <w:rPr>
          <w:rFonts w:ascii="Verdana" w:hAnsi="Verdana"/>
        </w:rPr>
        <w:t>y</w:t>
      </w:r>
      <w:r w:rsidR="00B151F1">
        <w:rPr>
          <w:rFonts w:ascii="Verdana" w:hAnsi="Verdana"/>
        </w:rPr>
        <w:t xml:space="preserve"> od minulého zasedání: informoval o </w:t>
      </w:r>
      <w:r w:rsidR="008048A6">
        <w:rPr>
          <w:rFonts w:ascii="Verdana" w:hAnsi="Verdana"/>
        </w:rPr>
        <w:t xml:space="preserve">průběhu </w:t>
      </w:r>
      <w:r w:rsidR="00B151F1">
        <w:rPr>
          <w:rFonts w:ascii="Verdana" w:hAnsi="Verdana"/>
        </w:rPr>
        <w:t>stavb</w:t>
      </w:r>
      <w:r w:rsidR="008048A6">
        <w:rPr>
          <w:rFonts w:ascii="Verdana" w:hAnsi="Verdana"/>
        </w:rPr>
        <w:t>y</w:t>
      </w:r>
      <w:r w:rsidR="00B151F1">
        <w:rPr>
          <w:rFonts w:ascii="Verdana" w:hAnsi="Verdana"/>
        </w:rPr>
        <w:t xml:space="preserve"> Suché nádrže,  o vyhlášení konkurzního řízení na funkci ředitele místní ZŠ a MŠ</w:t>
      </w:r>
      <w:r w:rsidR="007229D5">
        <w:rPr>
          <w:rFonts w:ascii="Verdana" w:hAnsi="Verdana"/>
        </w:rPr>
        <w:t>,</w:t>
      </w:r>
      <w:r w:rsidR="00B151F1">
        <w:rPr>
          <w:rFonts w:ascii="Verdana" w:hAnsi="Verdana"/>
        </w:rPr>
        <w:t xml:space="preserve"> o projednávání změny č. 1 části 1 územního plánu obce Bratčice</w:t>
      </w:r>
      <w:r w:rsidR="00125B94">
        <w:rPr>
          <w:rFonts w:ascii="Verdana" w:hAnsi="Verdana"/>
        </w:rPr>
        <w:t xml:space="preserve"> – vyvěšena veřejná vyhláška ohl</w:t>
      </w:r>
      <w:r w:rsidR="008048A6">
        <w:rPr>
          <w:rFonts w:ascii="Verdana" w:hAnsi="Verdana"/>
        </w:rPr>
        <w:t>edně</w:t>
      </w:r>
      <w:r w:rsidR="00125B94">
        <w:rPr>
          <w:rFonts w:ascii="Verdana" w:hAnsi="Verdana"/>
        </w:rPr>
        <w:t xml:space="preserve"> veřejného projednávání dne 10.</w:t>
      </w:r>
      <w:r w:rsidR="008048A6">
        <w:rPr>
          <w:rFonts w:ascii="Verdana" w:hAnsi="Verdana"/>
        </w:rPr>
        <w:t>0</w:t>
      </w:r>
      <w:r w:rsidR="00125B94">
        <w:rPr>
          <w:rFonts w:ascii="Verdana" w:hAnsi="Verdana"/>
        </w:rPr>
        <w:t>6.2013</w:t>
      </w:r>
      <w:r w:rsidR="00B151F1">
        <w:rPr>
          <w:rFonts w:ascii="Verdana" w:hAnsi="Verdana"/>
        </w:rPr>
        <w:t>, o nabídce LED technologie ohl</w:t>
      </w:r>
      <w:r w:rsidR="008048A6">
        <w:rPr>
          <w:rFonts w:ascii="Verdana" w:hAnsi="Verdana"/>
        </w:rPr>
        <w:t>edně</w:t>
      </w:r>
      <w:r w:rsidR="00B151F1">
        <w:rPr>
          <w:rFonts w:ascii="Verdana" w:hAnsi="Verdana"/>
        </w:rPr>
        <w:t xml:space="preserve"> úsporného VO</w:t>
      </w:r>
      <w:r w:rsidR="0010269A">
        <w:rPr>
          <w:rFonts w:ascii="Verdana" w:hAnsi="Verdana"/>
        </w:rPr>
        <w:t xml:space="preserve"> a dále informoval o tom, že započne s jednáním s JMP RWE ohl</w:t>
      </w:r>
      <w:r w:rsidR="008048A6">
        <w:rPr>
          <w:rFonts w:ascii="Verdana" w:hAnsi="Verdana"/>
        </w:rPr>
        <w:t>edně</w:t>
      </w:r>
      <w:r w:rsidR="0010269A">
        <w:rPr>
          <w:rFonts w:ascii="Verdana" w:hAnsi="Verdana"/>
        </w:rPr>
        <w:t xml:space="preserve"> prodeje plynovodní sítě v obci. </w:t>
      </w:r>
    </w:p>
    <w:p w:rsidR="00B151F1" w:rsidRDefault="00B151F1" w:rsidP="002D7A88">
      <w:pPr>
        <w:jc w:val="both"/>
        <w:rPr>
          <w:rFonts w:ascii="Verdana" w:hAnsi="Verdana"/>
        </w:rPr>
      </w:pPr>
      <w:r>
        <w:rPr>
          <w:rFonts w:ascii="Verdana" w:hAnsi="Verdana"/>
        </w:rPr>
        <w:t>Zastupitelstvo vzalo na vědomí.</w:t>
      </w:r>
    </w:p>
    <w:p w:rsidR="00B151F1" w:rsidRDefault="00B151F1" w:rsidP="002D7A88">
      <w:pPr>
        <w:jc w:val="both"/>
        <w:rPr>
          <w:rFonts w:ascii="Verdana" w:hAnsi="Verdana"/>
        </w:rPr>
      </w:pPr>
    </w:p>
    <w:p w:rsidR="00B151F1" w:rsidRDefault="00B151F1" w:rsidP="002D7A88">
      <w:pPr>
        <w:jc w:val="both"/>
        <w:rPr>
          <w:rFonts w:ascii="Verdana" w:hAnsi="Verdana"/>
        </w:rPr>
      </w:pPr>
      <w:r>
        <w:rPr>
          <w:rFonts w:ascii="Verdana" w:hAnsi="Verdana"/>
        </w:rPr>
        <w:t>Ad 3.</w:t>
      </w:r>
    </w:p>
    <w:p w:rsidR="00B151F1" w:rsidRDefault="00B151F1" w:rsidP="002D7A88">
      <w:pPr>
        <w:jc w:val="both"/>
        <w:rPr>
          <w:rFonts w:ascii="Verdana" w:hAnsi="Verdana"/>
        </w:rPr>
      </w:pPr>
      <w:r>
        <w:rPr>
          <w:rFonts w:ascii="Verdana" w:hAnsi="Verdana"/>
        </w:rPr>
        <w:t>Pí. Schlesingerová přednesla návrhy smluv:</w:t>
      </w:r>
    </w:p>
    <w:p w:rsidR="00B151F1" w:rsidRDefault="00B151F1" w:rsidP="002D7A88">
      <w:pPr>
        <w:jc w:val="both"/>
        <w:rPr>
          <w:rFonts w:ascii="Verdana" w:hAnsi="Verdana"/>
        </w:rPr>
      </w:pPr>
      <w:r>
        <w:rPr>
          <w:rFonts w:ascii="Verdana" w:hAnsi="Verdana"/>
        </w:rPr>
        <w:t>a) s p. Jiřím Šťastným, IČ: 48484661, bytem Jiráskova 534, Rajhrad</w:t>
      </w:r>
      <w:r w:rsidR="008048A6">
        <w:rPr>
          <w:rFonts w:ascii="Verdana" w:hAnsi="Verdana"/>
        </w:rPr>
        <w:t>,</w:t>
      </w:r>
      <w:r>
        <w:rPr>
          <w:rFonts w:ascii="Verdana" w:hAnsi="Verdana"/>
        </w:rPr>
        <w:t xml:space="preserve"> ohl</w:t>
      </w:r>
      <w:r w:rsidR="008048A6">
        <w:rPr>
          <w:rFonts w:ascii="Verdana" w:hAnsi="Verdana"/>
        </w:rPr>
        <w:t>edně</w:t>
      </w:r>
      <w:r>
        <w:rPr>
          <w:rFonts w:ascii="Verdana" w:hAnsi="Verdana"/>
        </w:rPr>
        <w:t xml:space="preserve"> nájmu zemědělského pozemku parc. č 2578 za nájemné 3.400,-- Kč/ha/rok s podmínkou ukončení nájmu v případě budování společných zařízení.</w:t>
      </w:r>
    </w:p>
    <w:p w:rsidR="00B151F1" w:rsidRDefault="00B151F1" w:rsidP="002D7A88">
      <w:pPr>
        <w:jc w:val="both"/>
        <w:rPr>
          <w:rFonts w:ascii="Verdana" w:hAnsi="Verdana"/>
        </w:rPr>
      </w:pPr>
      <w:r>
        <w:rPr>
          <w:rFonts w:ascii="Verdana" w:hAnsi="Verdana"/>
        </w:rPr>
        <w:t>b) s manžely Janou a Milošem Šperlingovými, bytem Brno, Herčíkova 2496/14, vlastníky domu čp. 170 v</w:t>
      </w:r>
      <w:r w:rsidR="008048A6">
        <w:rPr>
          <w:rFonts w:ascii="Verdana" w:hAnsi="Verdana"/>
        </w:rPr>
        <w:t> </w:t>
      </w:r>
      <w:r>
        <w:rPr>
          <w:rFonts w:ascii="Verdana" w:hAnsi="Verdana"/>
        </w:rPr>
        <w:t>Bratčicích</w:t>
      </w:r>
      <w:r w:rsidR="008048A6">
        <w:rPr>
          <w:rFonts w:ascii="Verdana" w:hAnsi="Verdana"/>
        </w:rPr>
        <w:t>,</w:t>
      </w:r>
      <w:r>
        <w:rPr>
          <w:rFonts w:ascii="Verdana" w:hAnsi="Verdana"/>
        </w:rPr>
        <w:t xml:space="preserve"> ohl</w:t>
      </w:r>
      <w:r w:rsidR="008048A6">
        <w:rPr>
          <w:rFonts w:ascii="Verdana" w:hAnsi="Verdana"/>
        </w:rPr>
        <w:t>edně</w:t>
      </w:r>
      <w:r>
        <w:rPr>
          <w:rFonts w:ascii="Verdana" w:hAnsi="Verdana"/>
        </w:rPr>
        <w:t xml:space="preserve"> prodeje pozemku parc. č. 425 k.ú. Bratčice o výměře 126 m2, který je dlouhodobě součástí jejich zahrady za cenu 200,-- Kč/m2.</w:t>
      </w:r>
    </w:p>
    <w:p w:rsidR="00B151F1" w:rsidRDefault="00B151F1" w:rsidP="002D7A88">
      <w:pPr>
        <w:jc w:val="both"/>
        <w:rPr>
          <w:rFonts w:ascii="Verdana" w:hAnsi="Verdana"/>
        </w:rPr>
      </w:pPr>
      <w:r>
        <w:rPr>
          <w:rFonts w:ascii="Verdana" w:hAnsi="Verdana"/>
        </w:rPr>
        <w:t>c) s </w:t>
      </w:r>
      <w:r w:rsidR="008048A6">
        <w:rPr>
          <w:rFonts w:ascii="Verdana" w:hAnsi="Verdana"/>
        </w:rPr>
        <w:t>manžely</w:t>
      </w:r>
      <w:r>
        <w:rPr>
          <w:rFonts w:ascii="Verdana" w:hAnsi="Verdana"/>
        </w:rPr>
        <w:t xml:space="preserve"> </w:t>
      </w:r>
      <w:r w:rsidR="008048A6">
        <w:rPr>
          <w:rFonts w:ascii="Verdana" w:hAnsi="Verdana"/>
        </w:rPr>
        <w:t xml:space="preserve">Zdeňkou a </w:t>
      </w:r>
      <w:r>
        <w:rPr>
          <w:rFonts w:ascii="Verdana" w:hAnsi="Verdana"/>
        </w:rPr>
        <w:t>Romanem Součk</w:t>
      </w:r>
      <w:r w:rsidR="008048A6">
        <w:rPr>
          <w:rFonts w:ascii="Verdana" w:hAnsi="Verdana"/>
        </w:rPr>
        <w:t>ovými</w:t>
      </w:r>
      <w:r>
        <w:rPr>
          <w:rFonts w:ascii="Verdana" w:hAnsi="Verdana"/>
        </w:rPr>
        <w:t>, bytem Bratčice čp. 90</w:t>
      </w:r>
      <w:r w:rsidR="008048A6">
        <w:rPr>
          <w:rFonts w:ascii="Verdana" w:hAnsi="Verdana"/>
        </w:rPr>
        <w:t>,</w:t>
      </w:r>
      <w:r>
        <w:rPr>
          <w:rFonts w:ascii="Verdana" w:hAnsi="Verdana"/>
        </w:rPr>
        <w:t xml:space="preserve"> ohl</w:t>
      </w:r>
      <w:r w:rsidR="008048A6">
        <w:rPr>
          <w:rFonts w:ascii="Verdana" w:hAnsi="Verdana"/>
        </w:rPr>
        <w:t>edně</w:t>
      </w:r>
      <w:r>
        <w:rPr>
          <w:rFonts w:ascii="Verdana" w:hAnsi="Verdana"/>
        </w:rPr>
        <w:t xml:space="preserve"> pronájmu části obecního pozemku parc. č. 214 k.ú. Bratčice o výměře 15 m2</w:t>
      </w:r>
      <w:r w:rsidR="008048A6">
        <w:rPr>
          <w:rFonts w:ascii="Verdana" w:hAnsi="Verdana"/>
        </w:rPr>
        <w:t xml:space="preserve"> před jejich</w:t>
      </w:r>
      <w:r w:rsidR="00D45EFB">
        <w:rPr>
          <w:rFonts w:ascii="Verdana" w:hAnsi="Verdana"/>
        </w:rPr>
        <w:t xml:space="preserve"> domem na zbudování parkovacího stání za cenu 10,-- Kč/m2/rok.</w:t>
      </w:r>
    </w:p>
    <w:p w:rsidR="00D45EFB" w:rsidRDefault="008048A6" w:rsidP="002D7A88">
      <w:pPr>
        <w:jc w:val="both"/>
        <w:rPr>
          <w:rFonts w:ascii="Verdana" w:hAnsi="Verdana"/>
          <w:b/>
        </w:rPr>
      </w:pPr>
      <w:r>
        <w:rPr>
          <w:rFonts w:ascii="Verdana" w:hAnsi="Verdana"/>
        </w:rPr>
        <w:t xml:space="preserve">Poté </w:t>
      </w:r>
      <w:r w:rsidR="00D45EFB">
        <w:rPr>
          <w:rFonts w:ascii="Verdana" w:hAnsi="Verdana"/>
        </w:rPr>
        <w:t xml:space="preserve">starosta přednesl návrh </w:t>
      </w:r>
      <w:r w:rsidR="00D45EFB" w:rsidRPr="00D45EFB">
        <w:rPr>
          <w:rFonts w:ascii="Verdana" w:hAnsi="Verdana"/>
          <w:b/>
        </w:rPr>
        <w:t>usnesení:</w:t>
      </w:r>
    </w:p>
    <w:p w:rsidR="00D45EFB" w:rsidRDefault="00D45EFB" w:rsidP="002D7A88">
      <w:pPr>
        <w:jc w:val="both"/>
        <w:rPr>
          <w:rFonts w:ascii="Verdana" w:hAnsi="Verdana"/>
        </w:rPr>
      </w:pPr>
      <w:r>
        <w:rPr>
          <w:rFonts w:ascii="Verdana" w:hAnsi="Verdana"/>
        </w:rPr>
        <w:t>Zastupitelstvo schvaluje uzavření nájemní smlouvy s p. Jiřím Šťastným,</w:t>
      </w:r>
      <w:r w:rsidRPr="00D45EFB">
        <w:rPr>
          <w:rFonts w:ascii="Verdana" w:hAnsi="Verdana"/>
        </w:rPr>
        <w:t xml:space="preserve"> </w:t>
      </w:r>
      <w:r>
        <w:rPr>
          <w:rFonts w:ascii="Verdana" w:hAnsi="Verdana"/>
        </w:rPr>
        <w:t>IČ: 48484661, bytem Jiráskova 534, Rajhrad</w:t>
      </w:r>
      <w:r w:rsidR="001524A0">
        <w:rPr>
          <w:rFonts w:ascii="Verdana" w:hAnsi="Verdana"/>
        </w:rPr>
        <w:t xml:space="preserve"> jako nájemcem</w:t>
      </w:r>
      <w:r w:rsidR="008048A6">
        <w:rPr>
          <w:rFonts w:ascii="Verdana" w:hAnsi="Verdana"/>
        </w:rPr>
        <w:t>,</w:t>
      </w:r>
      <w:r>
        <w:rPr>
          <w:rFonts w:ascii="Verdana" w:hAnsi="Verdana"/>
        </w:rPr>
        <w:t xml:space="preserve"> ohl</w:t>
      </w:r>
      <w:r w:rsidR="008048A6">
        <w:rPr>
          <w:rFonts w:ascii="Verdana" w:hAnsi="Verdana"/>
        </w:rPr>
        <w:t>edně</w:t>
      </w:r>
      <w:r>
        <w:rPr>
          <w:rFonts w:ascii="Verdana" w:hAnsi="Verdana"/>
        </w:rPr>
        <w:t xml:space="preserve"> zemědělského pozemku parc. č 2578 k.ú. Bratčice za nájemné 3.400,-- Kč/ha/rok s podmínkou </w:t>
      </w:r>
      <w:r>
        <w:rPr>
          <w:rFonts w:ascii="Verdana" w:hAnsi="Verdana"/>
        </w:rPr>
        <w:lastRenderedPageBreak/>
        <w:t>ukončení nájmu v případě budování společných zařízení, záměr byl zveřejněn od 11.</w:t>
      </w:r>
      <w:r w:rsidR="008048A6">
        <w:rPr>
          <w:rFonts w:ascii="Verdana" w:hAnsi="Verdana"/>
        </w:rPr>
        <w:t>0</w:t>
      </w:r>
      <w:r>
        <w:rPr>
          <w:rFonts w:ascii="Verdana" w:hAnsi="Verdana"/>
        </w:rPr>
        <w:t>2.2013 do 26.</w:t>
      </w:r>
      <w:r w:rsidR="008048A6">
        <w:rPr>
          <w:rFonts w:ascii="Verdana" w:hAnsi="Verdana"/>
        </w:rPr>
        <w:t>0</w:t>
      </w:r>
      <w:r>
        <w:rPr>
          <w:rFonts w:ascii="Verdana" w:hAnsi="Verdana"/>
        </w:rPr>
        <w:t>2.2013 a pověřuje starostu jejím podpisem.</w:t>
      </w:r>
    </w:p>
    <w:p w:rsidR="00D45EFB" w:rsidRDefault="00D45EFB" w:rsidP="002D7A88">
      <w:pPr>
        <w:jc w:val="both"/>
        <w:rPr>
          <w:rFonts w:ascii="Verdana" w:hAnsi="Verdana"/>
        </w:rPr>
      </w:pPr>
      <w:r>
        <w:rPr>
          <w:rFonts w:ascii="Verdana" w:hAnsi="Verdana"/>
        </w:rPr>
        <w:t>Hlasování:</w:t>
      </w:r>
      <w:r w:rsidR="008048A6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 Pro 7, proti 0, zdržel se 0.</w:t>
      </w:r>
    </w:p>
    <w:p w:rsidR="00D45EFB" w:rsidRDefault="00D45EFB" w:rsidP="002D7A88">
      <w:pPr>
        <w:jc w:val="both"/>
        <w:rPr>
          <w:rFonts w:ascii="Verdana" w:hAnsi="Verdana"/>
        </w:rPr>
      </w:pPr>
      <w:r>
        <w:rPr>
          <w:rFonts w:ascii="Verdana" w:hAnsi="Verdana"/>
        </w:rPr>
        <w:t>Usnesení č. 2 bylo schváleno.</w:t>
      </w:r>
    </w:p>
    <w:p w:rsidR="00D45EFB" w:rsidRDefault="00D45EFB" w:rsidP="00D45EFB">
      <w:pPr>
        <w:jc w:val="both"/>
        <w:rPr>
          <w:rFonts w:ascii="Verdana" w:hAnsi="Verdana"/>
        </w:rPr>
      </w:pPr>
      <w:r>
        <w:rPr>
          <w:rFonts w:ascii="Verdana" w:hAnsi="Verdana"/>
        </w:rPr>
        <w:t>Zastupitelstvo schvaluje uzavření kupní smlouvy s manžely Janou a Milošem Šperlingovými, bytem Brno, Herčíkova 2496/14, vlastníky domu čp. 170 v</w:t>
      </w:r>
      <w:r w:rsidR="001524A0">
        <w:rPr>
          <w:rFonts w:ascii="Verdana" w:hAnsi="Verdana"/>
        </w:rPr>
        <w:t> </w:t>
      </w:r>
      <w:r>
        <w:rPr>
          <w:rFonts w:ascii="Verdana" w:hAnsi="Verdana"/>
        </w:rPr>
        <w:t>Bratčicích</w:t>
      </w:r>
      <w:r w:rsidR="001524A0">
        <w:rPr>
          <w:rFonts w:ascii="Verdana" w:hAnsi="Verdana"/>
        </w:rPr>
        <w:t xml:space="preserve"> jako kupujícími</w:t>
      </w:r>
      <w:r w:rsidR="008048A6">
        <w:rPr>
          <w:rFonts w:ascii="Verdana" w:hAnsi="Verdana"/>
        </w:rPr>
        <w:t>,</w:t>
      </w:r>
      <w:r>
        <w:rPr>
          <w:rFonts w:ascii="Verdana" w:hAnsi="Verdana"/>
        </w:rPr>
        <w:t xml:space="preserve"> ohl</w:t>
      </w:r>
      <w:r w:rsidR="008048A6">
        <w:rPr>
          <w:rFonts w:ascii="Verdana" w:hAnsi="Verdana"/>
        </w:rPr>
        <w:t>edně</w:t>
      </w:r>
      <w:r>
        <w:rPr>
          <w:rFonts w:ascii="Verdana" w:hAnsi="Verdana"/>
        </w:rPr>
        <w:t xml:space="preserve"> pozemku parc. č. 425 k.ú. Bratčice o výměře 126 m2, který je dlouhodobě součástí jejich zahrady za cenu 200,-- Kč/m2, záměr byl zveřejněn od 11.</w:t>
      </w:r>
      <w:r w:rsidR="008048A6">
        <w:rPr>
          <w:rFonts w:ascii="Verdana" w:hAnsi="Verdana"/>
        </w:rPr>
        <w:t>0</w:t>
      </w:r>
      <w:r>
        <w:rPr>
          <w:rFonts w:ascii="Verdana" w:hAnsi="Verdana"/>
        </w:rPr>
        <w:t>2.2013 do 26.</w:t>
      </w:r>
      <w:r w:rsidR="008048A6">
        <w:rPr>
          <w:rFonts w:ascii="Verdana" w:hAnsi="Verdana"/>
        </w:rPr>
        <w:t>0</w:t>
      </w:r>
      <w:r>
        <w:rPr>
          <w:rFonts w:ascii="Verdana" w:hAnsi="Verdana"/>
        </w:rPr>
        <w:t>2.2013 a pověřuje starostu jejím podpisem.</w:t>
      </w:r>
    </w:p>
    <w:p w:rsidR="00D45EFB" w:rsidRDefault="00D45EFB" w:rsidP="00D45EFB">
      <w:pPr>
        <w:jc w:val="both"/>
        <w:rPr>
          <w:rFonts w:ascii="Verdana" w:hAnsi="Verdana"/>
        </w:rPr>
      </w:pPr>
      <w:r>
        <w:rPr>
          <w:rFonts w:ascii="Verdana" w:hAnsi="Verdana"/>
        </w:rPr>
        <w:t>Hlasování: Pro 7, proti 0, zdržel se 0.</w:t>
      </w:r>
    </w:p>
    <w:p w:rsidR="00D45EFB" w:rsidRDefault="00D45EFB" w:rsidP="00D45EFB">
      <w:pPr>
        <w:jc w:val="both"/>
        <w:rPr>
          <w:rFonts w:ascii="Verdana" w:hAnsi="Verdana"/>
        </w:rPr>
      </w:pPr>
      <w:r>
        <w:rPr>
          <w:rFonts w:ascii="Verdana" w:hAnsi="Verdana"/>
        </w:rPr>
        <w:t>Usnesení č. 3 bylo schváleno.</w:t>
      </w:r>
    </w:p>
    <w:p w:rsidR="00D45EFB" w:rsidRDefault="00D45EFB" w:rsidP="00D45EFB">
      <w:pPr>
        <w:jc w:val="both"/>
        <w:rPr>
          <w:rFonts w:ascii="Verdana" w:hAnsi="Verdana"/>
        </w:rPr>
      </w:pPr>
      <w:r>
        <w:rPr>
          <w:rFonts w:ascii="Verdana" w:hAnsi="Verdana"/>
        </w:rPr>
        <w:t>Zastupitelstvo schvaluje uzavření nájemní smlouvy s</w:t>
      </w:r>
      <w:r w:rsidR="008048A6">
        <w:rPr>
          <w:rFonts w:ascii="Verdana" w:hAnsi="Verdana"/>
        </w:rPr>
        <w:t xml:space="preserve"> manžely Zdeňkou a </w:t>
      </w:r>
      <w:r>
        <w:rPr>
          <w:rFonts w:ascii="Verdana" w:hAnsi="Verdana"/>
        </w:rPr>
        <w:t xml:space="preserve"> Romanem Součk</w:t>
      </w:r>
      <w:r w:rsidR="008048A6">
        <w:rPr>
          <w:rFonts w:ascii="Verdana" w:hAnsi="Verdana"/>
        </w:rPr>
        <w:t>ovými</w:t>
      </w:r>
      <w:r>
        <w:rPr>
          <w:rFonts w:ascii="Verdana" w:hAnsi="Verdana"/>
        </w:rPr>
        <w:t>, bytem Bratčice čp. 90</w:t>
      </w:r>
      <w:r w:rsidR="001524A0">
        <w:rPr>
          <w:rFonts w:ascii="Verdana" w:hAnsi="Verdana"/>
        </w:rPr>
        <w:t>jako nájemci</w:t>
      </w:r>
      <w:r w:rsidR="008048A6">
        <w:rPr>
          <w:rFonts w:ascii="Verdana" w:hAnsi="Verdana"/>
        </w:rPr>
        <w:t>, ohledně</w:t>
      </w:r>
      <w:r>
        <w:rPr>
          <w:rFonts w:ascii="Verdana" w:hAnsi="Verdana"/>
        </w:rPr>
        <w:t xml:space="preserve"> části obecního pozemku parc. č. 214 k.ú. Bratčice o výměře 15 m2 před jejich domem na zbudování parkovacího stání za cenu 10,-- Kč/m2/rok, záměr byl zveřejněn od </w:t>
      </w:r>
      <w:r w:rsidR="00A777C2">
        <w:rPr>
          <w:rFonts w:ascii="Verdana" w:hAnsi="Verdana"/>
        </w:rPr>
        <w:t>20.</w:t>
      </w:r>
      <w:r w:rsidR="008048A6">
        <w:rPr>
          <w:rFonts w:ascii="Verdana" w:hAnsi="Verdana"/>
        </w:rPr>
        <w:t>0</w:t>
      </w:r>
      <w:r w:rsidR="00A777C2">
        <w:rPr>
          <w:rFonts w:ascii="Verdana" w:hAnsi="Verdana"/>
        </w:rPr>
        <w:t xml:space="preserve">3.2013 do </w:t>
      </w:r>
      <w:r w:rsidR="008048A6">
        <w:rPr>
          <w:rFonts w:ascii="Verdana" w:hAnsi="Verdana"/>
        </w:rPr>
        <w:t>0</w:t>
      </w:r>
      <w:r w:rsidR="00A777C2">
        <w:rPr>
          <w:rFonts w:ascii="Verdana" w:hAnsi="Verdana"/>
        </w:rPr>
        <w:t>4.</w:t>
      </w:r>
      <w:r w:rsidR="008048A6">
        <w:rPr>
          <w:rFonts w:ascii="Verdana" w:hAnsi="Verdana"/>
        </w:rPr>
        <w:t>0</w:t>
      </w:r>
      <w:r w:rsidR="00A777C2">
        <w:rPr>
          <w:rFonts w:ascii="Verdana" w:hAnsi="Verdana"/>
        </w:rPr>
        <w:t>4.2013 a pověřuje starostu jejím podpisem.</w:t>
      </w:r>
    </w:p>
    <w:p w:rsidR="00A777C2" w:rsidRDefault="00A777C2" w:rsidP="00D45EFB">
      <w:pPr>
        <w:jc w:val="both"/>
        <w:rPr>
          <w:rFonts w:ascii="Verdana" w:hAnsi="Verdana"/>
        </w:rPr>
      </w:pPr>
      <w:r>
        <w:rPr>
          <w:rFonts w:ascii="Verdana" w:hAnsi="Verdana"/>
        </w:rPr>
        <w:t>Hlasování: Pro 7, proti 0, zdržel se 0.</w:t>
      </w:r>
    </w:p>
    <w:p w:rsidR="00A777C2" w:rsidRDefault="00A777C2" w:rsidP="00D45EFB">
      <w:pPr>
        <w:jc w:val="both"/>
        <w:rPr>
          <w:rFonts w:ascii="Verdana" w:hAnsi="Verdana"/>
        </w:rPr>
      </w:pPr>
      <w:r>
        <w:rPr>
          <w:rFonts w:ascii="Verdana" w:hAnsi="Verdana"/>
        </w:rPr>
        <w:t>Usnesení č. 4 bylo schváleno.</w:t>
      </w:r>
    </w:p>
    <w:p w:rsidR="00A777C2" w:rsidRDefault="008048A6" w:rsidP="00A777C2">
      <w:pPr>
        <w:jc w:val="both"/>
        <w:rPr>
          <w:rFonts w:ascii="Verdana" w:hAnsi="Verdana"/>
          <w:b/>
        </w:rPr>
      </w:pPr>
      <w:r>
        <w:rPr>
          <w:rFonts w:ascii="Verdana" w:hAnsi="Verdana"/>
        </w:rPr>
        <w:t xml:space="preserve">Poté </w:t>
      </w:r>
      <w:r w:rsidR="00A777C2">
        <w:rPr>
          <w:rFonts w:ascii="Verdana" w:hAnsi="Verdana"/>
        </w:rPr>
        <w:t xml:space="preserve">starosta přednesl návrh směnné smlouvy o převodu nemovitostí se spol. AgroKrůt, s.r.o. IČ: 25516388, se sídlem Bratčice čp. 106 týkající se obecních pozemků </w:t>
      </w:r>
      <w:r w:rsidR="00A777C2" w:rsidRPr="00A777C2">
        <w:rPr>
          <w:rFonts w:ascii="Verdana" w:hAnsi="Verdana"/>
        </w:rPr>
        <w:t>parc. č. 555/15 o výměře 2 m2, parc. č. 244/58 o výměře 36 m2, parc. č. 238/4 o výměře 71 m2, parc. č.  244/51 o výměře 120 m2, parc. č. 239/6 o výměře 30 m2, parc. č. 244/57 o výměře 176 m2, parc. č. 249/3 o výměře 9 m2, parc. č.252/6 o výměře 26 m2 a parc. č. 252/12 o výměře 18 m2  vše k.ú. Bratčice v areálu družstva AgroKrůt, s.r.o. za ornou půdu</w:t>
      </w:r>
      <w:r w:rsidR="00A777C2">
        <w:rPr>
          <w:rFonts w:ascii="Verdana" w:hAnsi="Verdana"/>
        </w:rPr>
        <w:t xml:space="preserve"> parc</w:t>
      </w:r>
      <w:r w:rsidR="00A777C2" w:rsidRPr="00A777C2">
        <w:rPr>
          <w:rFonts w:ascii="Verdana" w:hAnsi="Verdana"/>
        </w:rPr>
        <w:t>.</w:t>
      </w:r>
      <w:r w:rsidR="00A777C2">
        <w:rPr>
          <w:rFonts w:ascii="Verdana" w:hAnsi="Verdana"/>
        </w:rPr>
        <w:t xml:space="preserve"> č. 2697/5 o výměře 960 m2. Po diskusi přednesl návrh </w:t>
      </w:r>
      <w:r w:rsidR="00A777C2">
        <w:rPr>
          <w:rFonts w:ascii="Verdana" w:hAnsi="Verdana"/>
          <w:b/>
        </w:rPr>
        <w:t>usnesení:</w:t>
      </w:r>
    </w:p>
    <w:p w:rsidR="00A777C2" w:rsidRDefault="00A777C2" w:rsidP="00A777C2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Zastupitelstvo schvaluje směnnou smlouvu o převodu nemovitostí se spol. AgroKrůt, s.r.o. IČ: 25516388, se sídlem Bratčice čp. 106 týkající se obecních pozemků </w:t>
      </w:r>
      <w:r w:rsidRPr="00A777C2">
        <w:rPr>
          <w:rFonts w:ascii="Verdana" w:hAnsi="Verdana"/>
        </w:rPr>
        <w:t>parc. č. 555/15 o výměře 2 m2, parc. č. 244/58 o výměře 36 m2, parc. č. 238/4 o výměře 71 m2, parc. č.  244/51 o výměře 120 m2, parc. č. 239/6 o výměře 30 m2, parc. č. 244/57 o výměře 176 m2, parc. č. 249/3 o výměře 9 m2, parc. č.252/6 o výměře 26 m2 a parc. č. 252/12 o výměře 18 m2  vše k.ú. Bratčice v areálu družstva AgroKrůt, s.r.o. za ornou půdu</w:t>
      </w:r>
      <w:r>
        <w:rPr>
          <w:rFonts w:ascii="Verdana" w:hAnsi="Verdana"/>
        </w:rPr>
        <w:t xml:space="preserve"> parc</w:t>
      </w:r>
      <w:r w:rsidRPr="00A777C2">
        <w:rPr>
          <w:rFonts w:ascii="Verdana" w:hAnsi="Verdana"/>
        </w:rPr>
        <w:t>.</w:t>
      </w:r>
      <w:r>
        <w:rPr>
          <w:rFonts w:ascii="Verdana" w:hAnsi="Verdana"/>
        </w:rPr>
        <w:t xml:space="preserve"> č. 2697/5</w:t>
      </w:r>
      <w:r w:rsidR="001524A0">
        <w:rPr>
          <w:rFonts w:ascii="Verdana" w:hAnsi="Verdana"/>
        </w:rPr>
        <w:t xml:space="preserve"> k.ú. Bratčice</w:t>
      </w:r>
      <w:r>
        <w:rPr>
          <w:rFonts w:ascii="Verdana" w:hAnsi="Verdana"/>
        </w:rPr>
        <w:t xml:space="preserve"> o výměře 960 m2, záměr byl zveřejněn od 20.</w:t>
      </w:r>
      <w:r w:rsidR="008048A6">
        <w:rPr>
          <w:rFonts w:ascii="Verdana" w:hAnsi="Verdana"/>
        </w:rPr>
        <w:t>0</w:t>
      </w:r>
      <w:r>
        <w:rPr>
          <w:rFonts w:ascii="Verdana" w:hAnsi="Verdana"/>
        </w:rPr>
        <w:t xml:space="preserve">3.2013 do </w:t>
      </w:r>
      <w:r w:rsidR="008048A6">
        <w:rPr>
          <w:rFonts w:ascii="Verdana" w:hAnsi="Verdana"/>
        </w:rPr>
        <w:t>0</w:t>
      </w:r>
      <w:r>
        <w:rPr>
          <w:rFonts w:ascii="Verdana" w:hAnsi="Verdana"/>
        </w:rPr>
        <w:t>4.</w:t>
      </w:r>
      <w:r w:rsidR="008048A6">
        <w:rPr>
          <w:rFonts w:ascii="Verdana" w:hAnsi="Verdana"/>
        </w:rPr>
        <w:t>0</w:t>
      </w:r>
      <w:r>
        <w:rPr>
          <w:rFonts w:ascii="Verdana" w:hAnsi="Verdana"/>
        </w:rPr>
        <w:t>4.2013 a pověřuje starostu jejím podpisem.</w:t>
      </w:r>
    </w:p>
    <w:p w:rsidR="00A777C2" w:rsidRDefault="00A777C2" w:rsidP="00A777C2">
      <w:pPr>
        <w:jc w:val="both"/>
        <w:rPr>
          <w:rFonts w:ascii="Verdana" w:hAnsi="Verdana"/>
        </w:rPr>
      </w:pPr>
      <w:r>
        <w:rPr>
          <w:rFonts w:ascii="Verdana" w:hAnsi="Verdana"/>
        </w:rPr>
        <w:t>Hlasování: Pro 7, proti 0, zdržel se 0.</w:t>
      </w:r>
    </w:p>
    <w:p w:rsidR="00A777C2" w:rsidRDefault="00A777C2" w:rsidP="00A777C2">
      <w:pPr>
        <w:jc w:val="both"/>
        <w:rPr>
          <w:rFonts w:ascii="Verdana" w:hAnsi="Verdana"/>
        </w:rPr>
      </w:pPr>
      <w:r>
        <w:rPr>
          <w:rFonts w:ascii="Verdana" w:hAnsi="Verdana"/>
        </w:rPr>
        <w:lastRenderedPageBreak/>
        <w:t>Usnesení č. 5 byl schválen.</w:t>
      </w:r>
    </w:p>
    <w:p w:rsidR="00A777C2" w:rsidRDefault="008048A6" w:rsidP="00A777C2">
      <w:pPr>
        <w:jc w:val="both"/>
        <w:rPr>
          <w:rFonts w:ascii="Verdana" w:hAnsi="Verdana"/>
          <w:b/>
        </w:rPr>
      </w:pPr>
      <w:r>
        <w:rPr>
          <w:rFonts w:ascii="Verdana" w:hAnsi="Verdana"/>
        </w:rPr>
        <w:t>S</w:t>
      </w:r>
      <w:r w:rsidR="00A777C2">
        <w:rPr>
          <w:rFonts w:ascii="Verdana" w:hAnsi="Verdana"/>
        </w:rPr>
        <w:t>tarosta přednesl návrh smlouvy o právu umístit a provést stavbu Mokřadní biotop panem s JUDr. Vojtěchem Popelkou, bytem Suchý 37, Boskovice</w:t>
      </w:r>
      <w:r w:rsidR="001524A0">
        <w:rPr>
          <w:rFonts w:ascii="Verdana" w:hAnsi="Verdana"/>
        </w:rPr>
        <w:t xml:space="preserve"> jako stavebníkem </w:t>
      </w:r>
      <w:r w:rsidR="00A777C2">
        <w:rPr>
          <w:rFonts w:ascii="Verdana" w:hAnsi="Verdana"/>
        </w:rPr>
        <w:t xml:space="preserve">na obecním pozemku parc. č. 2504 k.ú. Bratčice a přednesl návrh </w:t>
      </w:r>
      <w:r w:rsidR="00A777C2">
        <w:rPr>
          <w:rFonts w:ascii="Verdana" w:hAnsi="Verdana"/>
          <w:b/>
        </w:rPr>
        <w:t>usnesení:</w:t>
      </w:r>
    </w:p>
    <w:p w:rsidR="00A777C2" w:rsidRDefault="00A777C2" w:rsidP="00A777C2">
      <w:pPr>
        <w:jc w:val="both"/>
        <w:rPr>
          <w:rFonts w:ascii="Verdana" w:hAnsi="Verdana"/>
        </w:rPr>
      </w:pPr>
      <w:r>
        <w:rPr>
          <w:rFonts w:ascii="Verdana" w:hAnsi="Verdana"/>
        </w:rPr>
        <w:t>Zastupitelstvo schvaluje smlouvu o právu umístit a provést stavbu Mokřadní biotop s panem JUDr. Vojtěchem Popelkou, bytem Suchý 37, Boskovice na obecním pozemku parc. č. 2504 k.ú. Bratčice</w:t>
      </w:r>
      <w:r w:rsidR="008A5C88">
        <w:rPr>
          <w:rFonts w:ascii="Verdana" w:hAnsi="Verdana"/>
        </w:rPr>
        <w:t xml:space="preserve">, záměr byl zveřejněn od </w:t>
      </w:r>
      <w:r w:rsidR="008048A6">
        <w:rPr>
          <w:rFonts w:ascii="Verdana" w:hAnsi="Verdana"/>
        </w:rPr>
        <w:t>0</w:t>
      </w:r>
      <w:r w:rsidR="008A5C88">
        <w:rPr>
          <w:rFonts w:ascii="Verdana" w:hAnsi="Verdana"/>
        </w:rPr>
        <w:t>2.</w:t>
      </w:r>
      <w:r w:rsidR="008048A6">
        <w:rPr>
          <w:rFonts w:ascii="Verdana" w:hAnsi="Verdana"/>
        </w:rPr>
        <w:t>0</w:t>
      </w:r>
      <w:r w:rsidR="008A5C88">
        <w:rPr>
          <w:rFonts w:ascii="Verdana" w:hAnsi="Verdana"/>
        </w:rPr>
        <w:t>4.2014 do 17.</w:t>
      </w:r>
      <w:r w:rsidR="008048A6">
        <w:rPr>
          <w:rFonts w:ascii="Verdana" w:hAnsi="Verdana"/>
        </w:rPr>
        <w:t>0</w:t>
      </w:r>
      <w:r w:rsidR="008A5C88">
        <w:rPr>
          <w:rFonts w:ascii="Verdana" w:hAnsi="Verdana"/>
        </w:rPr>
        <w:t>4.204 a pověřuje starostu podpisem této smlouvy.</w:t>
      </w:r>
    </w:p>
    <w:p w:rsidR="008A5C88" w:rsidRDefault="008A5C88" w:rsidP="00A777C2">
      <w:pPr>
        <w:jc w:val="both"/>
        <w:rPr>
          <w:rFonts w:ascii="Verdana" w:hAnsi="Verdana"/>
        </w:rPr>
      </w:pPr>
      <w:r>
        <w:rPr>
          <w:rFonts w:ascii="Verdana" w:hAnsi="Verdana"/>
        </w:rPr>
        <w:t>Hlasování: Pro 7, proti 0, zdržel se 0.</w:t>
      </w:r>
    </w:p>
    <w:p w:rsidR="008A5C88" w:rsidRDefault="008A5C88" w:rsidP="00A777C2">
      <w:pPr>
        <w:jc w:val="both"/>
        <w:rPr>
          <w:rFonts w:ascii="Verdana" w:hAnsi="Verdana"/>
        </w:rPr>
      </w:pPr>
      <w:r>
        <w:rPr>
          <w:rFonts w:ascii="Verdana" w:hAnsi="Verdana"/>
        </w:rPr>
        <w:t>Usnesení č. 6 bylo schváleno.</w:t>
      </w:r>
    </w:p>
    <w:p w:rsidR="008A5C88" w:rsidRDefault="008A5C88" w:rsidP="00A777C2">
      <w:pPr>
        <w:jc w:val="both"/>
        <w:rPr>
          <w:rFonts w:ascii="Verdana" w:hAnsi="Verdana"/>
        </w:rPr>
      </w:pPr>
    </w:p>
    <w:p w:rsidR="008A5C88" w:rsidRDefault="008A5C88" w:rsidP="00A777C2">
      <w:pPr>
        <w:jc w:val="both"/>
        <w:rPr>
          <w:rFonts w:ascii="Verdana" w:hAnsi="Verdana"/>
        </w:rPr>
      </w:pPr>
      <w:r>
        <w:rPr>
          <w:rFonts w:ascii="Verdana" w:hAnsi="Verdana"/>
        </w:rPr>
        <w:t>Ad 4.</w:t>
      </w:r>
    </w:p>
    <w:p w:rsidR="008A5C88" w:rsidRDefault="008048A6" w:rsidP="00A777C2">
      <w:pPr>
        <w:jc w:val="both"/>
        <w:rPr>
          <w:rFonts w:ascii="Verdana" w:hAnsi="Verdana"/>
          <w:b/>
        </w:rPr>
      </w:pPr>
      <w:r>
        <w:rPr>
          <w:rFonts w:ascii="Verdana" w:hAnsi="Verdana"/>
        </w:rPr>
        <w:t>S</w:t>
      </w:r>
      <w:r w:rsidR="008A5C88">
        <w:rPr>
          <w:rFonts w:ascii="Verdana" w:hAnsi="Verdana"/>
        </w:rPr>
        <w:t xml:space="preserve">tarosta po prvotní informaci přednesl návrh </w:t>
      </w:r>
      <w:r w:rsidR="008A5C88">
        <w:rPr>
          <w:rFonts w:ascii="Verdana" w:hAnsi="Verdana"/>
          <w:b/>
        </w:rPr>
        <w:t>usnesení:</w:t>
      </w:r>
    </w:p>
    <w:p w:rsidR="008A5C88" w:rsidRDefault="008A5C88" w:rsidP="00A777C2">
      <w:pPr>
        <w:jc w:val="both"/>
        <w:rPr>
          <w:rFonts w:ascii="Verdana" w:hAnsi="Verdana"/>
        </w:rPr>
      </w:pPr>
      <w:r>
        <w:rPr>
          <w:rFonts w:ascii="Verdana" w:hAnsi="Verdana"/>
        </w:rPr>
        <w:t>Zastupitelstvo pověřuje starostu, aby provedl za Obec Bratčice výběr zhotovitele projektu pro stavební řízení ohl</w:t>
      </w:r>
      <w:r w:rsidR="008048A6">
        <w:rPr>
          <w:rFonts w:ascii="Verdana" w:hAnsi="Verdana"/>
        </w:rPr>
        <w:t xml:space="preserve">edně </w:t>
      </w:r>
      <w:r>
        <w:rPr>
          <w:rFonts w:ascii="Verdana" w:hAnsi="Verdana"/>
        </w:rPr>
        <w:t>komunikací</w:t>
      </w:r>
      <w:r w:rsidR="008655D3">
        <w:rPr>
          <w:rFonts w:ascii="Verdana" w:hAnsi="Verdana"/>
        </w:rPr>
        <w:t>, veřejných ploch</w:t>
      </w:r>
      <w:r>
        <w:rPr>
          <w:rFonts w:ascii="Verdana" w:hAnsi="Verdana"/>
        </w:rPr>
        <w:t xml:space="preserve"> a veřejných inženýrských sítí, to vše v lokalitě Padělky</w:t>
      </w:r>
      <w:r w:rsidR="00D918E9">
        <w:rPr>
          <w:rFonts w:ascii="Verdana" w:hAnsi="Verdana"/>
        </w:rPr>
        <w:t>,</w:t>
      </w:r>
      <w:r>
        <w:rPr>
          <w:rFonts w:ascii="Verdana" w:hAnsi="Verdana"/>
        </w:rPr>
        <w:t xml:space="preserve"> na pozemcích dle geometrického plánu </w:t>
      </w:r>
      <w:r w:rsidR="00D918E9">
        <w:rPr>
          <w:rFonts w:ascii="Verdana" w:hAnsi="Verdana"/>
        </w:rPr>
        <w:t xml:space="preserve">200-248/2003 a 220-172/2005 </w:t>
      </w:r>
      <w:r>
        <w:rPr>
          <w:rFonts w:ascii="Verdana" w:hAnsi="Verdana"/>
        </w:rPr>
        <w:t xml:space="preserve">ve vlastnictví Obce Bratčice popř. kde má Obec souhlas s provedením </w:t>
      </w:r>
      <w:r w:rsidR="00D918E9">
        <w:rPr>
          <w:rFonts w:ascii="Verdana" w:hAnsi="Verdana"/>
        </w:rPr>
        <w:t>stavby, na základě pravomocného územního rozhodnutí Stavebního úřadu MěÚ Dolního Kounice.</w:t>
      </w:r>
    </w:p>
    <w:p w:rsidR="00D918E9" w:rsidRDefault="00D918E9" w:rsidP="00A777C2">
      <w:pPr>
        <w:jc w:val="both"/>
        <w:rPr>
          <w:rFonts w:ascii="Verdana" w:hAnsi="Verdana"/>
        </w:rPr>
      </w:pPr>
      <w:r>
        <w:rPr>
          <w:rFonts w:ascii="Verdana" w:hAnsi="Verdana"/>
        </w:rPr>
        <w:t>Hlasování: Pro 7, proti 0, zdržel se 0.</w:t>
      </w:r>
    </w:p>
    <w:p w:rsidR="00D918E9" w:rsidRDefault="00D918E9" w:rsidP="00A777C2">
      <w:pPr>
        <w:jc w:val="both"/>
        <w:rPr>
          <w:rFonts w:ascii="Verdana" w:hAnsi="Verdana"/>
        </w:rPr>
      </w:pPr>
      <w:r>
        <w:rPr>
          <w:rFonts w:ascii="Verdana" w:hAnsi="Verdana"/>
        </w:rPr>
        <w:t>Usnesení č. 7 bylo schváleno.</w:t>
      </w:r>
    </w:p>
    <w:p w:rsidR="00D918E9" w:rsidRDefault="00D918E9" w:rsidP="00A777C2">
      <w:pPr>
        <w:jc w:val="both"/>
        <w:rPr>
          <w:rFonts w:ascii="Verdana" w:hAnsi="Verdana"/>
        </w:rPr>
      </w:pPr>
    </w:p>
    <w:p w:rsidR="00D918E9" w:rsidRDefault="00D918E9" w:rsidP="00A777C2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Ad 5. </w:t>
      </w:r>
    </w:p>
    <w:p w:rsidR="00D918E9" w:rsidRDefault="00D918E9" w:rsidP="00A777C2">
      <w:pPr>
        <w:jc w:val="both"/>
        <w:rPr>
          <w:rFonts w:ascii="Verdana" w:hAnsi="Verdana"/>
          <w:b/>
        </w:rPr>
      </w:pPr>
      <w:r>
        <w:rPr>
          <w:rFonts w:ascii="Verdana" w:hAnsi="Verdana"/>
        </w:rPr>
        <w:t xml:space="preserve">Pí. Schlesinerová přednesla návrh rozpočtového opatření 1/2013, které bylo doručeno zastupitelům elektronicky. Po rozpravě starosta přednesl návrh </w:t>
      </w:r>
      <w:r>
        <w:rPr>
          <w:rFonts w:ascii="Verdana" w:hAnsi="Verdana"/>
          <w:b/>
        </w:rPr>
        <w:t>usnesení:</w:t>
      </w:r>
    </w:p>
    <w:p w:rsidR="00D918E9" w:rsidRDefault="00D918E9" w:rsidP="00A777C2">
      <w:pPr>
        <w:jc w:val="both"/>
        <w:rPr>
          <w:rFonts w:ascii="Verdana" w:hAnsi="Verdana"/>
        </w:rPr>
      </w:pPr>
      <w:r>
        <w:rPr>
          <w:rFonts w:ascii="Verdana" w:hAnsi="Verdana"/>
        </w:rPr>
        <w:t>Zastupitelstvo schvaluje RO 1/2013 dle předloženého návrhu, který je přílohou tohoto zápisu.</w:t>
      </w:r>
    </w:p>
    <w:p w:rsidR="00D918E9" w:rsidRDefault="00D918E9" w:rsidP="00A777C2">
      <w:pPr>
        <w:jc w:val="both"/>
        <w:rPr>
          <w:rFonts w:ascii="Verdana" w:hAnsi="Verdana"/>
        </w:rPr>
      </w:pPr>
      <w:r>
        <w:rPr>
          <w:rFonts w:ascii="Verdana" w:hAnsi="Verdana"/>
        </w:rPr>
        <w:t>Hlasování: Pro 7, proti 0, zdržel se 0.</w:t>
      </w:r>
    </w:p>
    <w:p w:rsidR="00D918E9" w:rsidRDefault="00D918E9" w:rsidP="00A777C2">
      <w:pPr>
        <w:jc w:val="both"/>
        <w:rPr>
          <w:rFonts w:ascii="Verdana" w:hAnsi="Verdana"/>
        </w:rPr>
      </w:pPr>
      <w:r>
        <w:rPr>
          <w:rFonts w:ascii="Verdana" w:hAnsi="Verdana"/>
        </w:rPr>
        <w:t>Usnesení č. 8 bylo shváleno.</w:t>
      </w:r>
    </w:p>
    <w:p w:rsidR="00D918E9" w:rsidRDefault="00D918E9" w:rsidP="00A777C2">
      <w:pPr>
        <w:jc w:val="both"/>
        <w:rPr>
          <w:rFonts w:ascii="Verdana" w:hAnsi="Verdana"/>
        </w:rPr>
      </w:pPr>
    </w:p>
    <w:p w:rsidR="00D918E9" w:rsidRDefault="00D918E9" w:rsidP="00A777C2">
      <w:pPr>
        <w:jc w:val="both"/>
        <w:rPr>
          <w:rFonts w:ascii="Verdana" w:hAnsi="Verdana"/>
        </w:rPr>
      </w:pPr>
      <w:r>
        <w:rPr>
          <w:rFonts w:ascii="Verdana" w:hAnsi="Verdana"/>
        </w:rPr>
        <w:t>Ad 6.</w:t>
      </w:r>
    </w:p>
    <w:p w:rsidR="00D918E9" w:rsidRDefault="008655D3" w:rsidP="00A777C2">
      <w:pPr>
        <w:jc w:val="both"/>
        <w:rPr>
          <w:rFonts w:ascii="Verdana" w:hAnsi="Verdana"/>
          <w:b/>
        </w:rPr>
      </w:pPr>
      <w:r>
        <w:rPr>
          <w:rFonts w:ascii="Verdana" w:hAnsi="Verdana"/>
        </w:rPr>
        <w:lastRenderedPageBreak/>
        <w:t>S</w:t>
      </w:r>
      <w:r w:rsidR="00D918E9">
        <w:rPr>
          <w:rFonts w:ascii="Verdana" w:hAnsi="Verdana"/>
        </w:rPr>
        <w:t xml:space="preserve">tarosta vyzval pí. Schlesingerovou, aby přednesl závěrečný účet Obce Bratčice za rok 2012, popř. zodpověděla dotazy. Poté přednesl návrh </w:t>
      </w:r>
      <w:r w:rsidR="00D918E9">
        <w:rPr>
          <w:rFonts w:ascii="Verdana" w:hAnsi="Verdana"/>
          <w:b/>
        </w:rPr>
        <w:t>usnesení:</w:t>
      </w:r>
    </w:p>
    <w:p w:rsidR="00D918E9" w:rsidRDefault="008617C6" w:rsidP="00A777C2">
      <w:pPr>
        <w:jc w:val="both"/>
        <w:rPr>
          <w:rFonts w:ascii="Verdana" w:hAnsi="Verdana"/>
        </w:rPr>
      </w:pPr>
      <w:r>
        <w:rPr>
          <w:rFonts w:ascii="Verdana" w:hAnsi="Verdana"/>
        </w:rPr>
        <w:t>Zastupitelstvo Obce Bratčice vyslovuje souhlas s celoročním hospodařením Obce Bratčice za rok 2012 a to bez výhrad. Závěrečný účet Obce Bratčice za rok 2012, vč</w:t>
      </w:r>
      <w:r w:rsidR="008655D3">
        <w:rPr>
          <w:rFonts w:ascii="Verdana" w:hAnsi="Verdana"/>
        </w:rPr>
        <w:t xml:space="preserve">etně </w:t>
      </w:r>
      <w:r>
        <w:rPr>
          <w:rFonts w:ascii="Verdana" w:hAnsi="Verdana"/>
        </w:rPr>
        <w:t xml:space="preserve">zprávy o výsledku přezkoumání hospodaření Obce Bratčice za rok 2012 se schvaluje. Závěrečný účet byl zveřejněn od </w:t>
      </w:r>
      <w:r w:rsidR="008655D3">
        <w:rPr>
          <w:rFonts w:ascii="Verdana" w:hAnsi="Verdana"/>
        </w:rPr>
        <w:t>0</w:t>
      </w:r>
      <w:r>
        <w:rPr>
          <w:rFonts w:ascii="Verdana" w:hAnsi="Verdana"/>
        </w:rPr>
        <w:t>9.</w:t>
      </w:r>
      <w:r w:rsidR="008655D3">
        <w:rPr>
          <w:rFonts w:ascii="Verdana" w:hAnsi="Verdana"/>
        </w:rPr>
        <w:t>0</w:t>
      </w:r>
      <w:r>
        <w:rPr>
          <w:rFonts w:ascii="Verdana" w:hAnsi="Verdana"/>
        </w:rPr>
        <w:t>4.2013 do 24.</w:t>
      </w:r>
      <w:r w:rsidR="008655D3">
        <w:rPr>
          <w:rFonts w:ascii="Verdana" w:hAnsi="Verdana"/>
        </w:rPr>
        <w:t>0</w:t>
      </w:r>
      <w:r>
        <w:rPr>
          <w:rFonts w:ascii="Verdana" w:hAnsi="Verdana"/>
        </w:rPr>
        <w:t>4.2013.</w:t>
      </w:r>
    </w:p>
    <w:p w:rsidR="007229D5" w:rsidRDefault="007229D5" w:rsidP="00A777C2">
      <w:pPr>
        <w:jc w:val="both"/>
        <w:rPr>
          <w:rFonts w:ascii="Verdana" w:hAnsi="Verdana"/>
        </w:rPr>
      </w:pPr>
      <w:r>
        <w:rPr>
          <w:rFonts w:ascii="Verdana" w:hAnsi="Verdana"/>
        </w:rPr>
        <w:t>Hlasování: Pro 7, proti 0, zdržel se 0.</w:t>
      </w:r>
    </w:p>
    <w:p w:rsidR="007229D5" w:rsidRDefault="007229D5" w:rsidP="00A777C2">
      <w:pPr>
        <w:jc w:val="both"/>
        <w:rPr>
          <w:rFonts w:ascii="Verdana" w:hAnsi="Verdana"/>
        </w:rPr>
      </w:pPr>
      <w:r>
        <w:rPr>
          <w:rFonts w:ascii="Verdana" w:hAnsi="Verdana"/>
        </w:rPr>
        <w:t>Usnesení č. 9 bylo schváleno.</w:t>
      </w:r>
    </w:p>
    <w:p w:rsidR="007229D5" w:rsidRDefault="007229D5" w:rsidP="00A777C2">
      <w:pPr>
        <w:jc w:val="both"/>
        <w:rPr>
          <w:rFonts w:ascii="Verdana" w:hAnsi="Verdana"/>
        </w:rPr>
      </w:pPr>
    </w:p>
    <w:p w:rsidR="007229D5" w:rsidRDefault="007229D5" w:rsidP="00A777C2">
      <w:pPr>
        <w:jc w:val="both"/>
        <w:rPr>
          <w:rFonts w:ascii="Verdana" w:hAnsi="Verdana"/>
        </w:rPr>
      </w:pPr>
      <w:r>
        <w:rPr>
          <w:rFonts w:ascii="Verdana" w:hAnsi="Verdana"/>
        </w:rPr>
        <w:t>Ad 7.</w:t>
      </w:r>
    </w:p>
    <w:p w:rsidR="007229D5" w:rsidRDefault="008655D3" w:rsidP="00A777C2">
      <w:pPr>
        <w:jc w:val="both"/>
        <w:rPr>
          <w:rFonts w:ascii="Verdana" w:hAnsi="Verdana"/>
          <w:b/>
        </w:rPr>
      </w:pPr>
      <w:r>
        <w:rPr>
          <w:rFonts w:ascii="Verdana" w:hAnsi="Verdana"/>
        </w:rPr>
        <w:t>S</w:t>
      </w:r>
      <w:r w:rsidR="007229D5">
        <w:rPr>
          <w:rFonts w:ascii="Verdana" w:hAnsi="Verdana"/>
        </w:rPr>
        <w:t xml:space="preserve">tarosta přednesl stanovisko Městského úřadu Židlochovice odboru ÚP a SÚ k záměru změny územního plánu k žádosti pí. Ludmily Haasové na parc. č. 2283 a 2284  k.ú. Bratčice, bývalá cihelna. Toto stanovisko je negativní se závěrem, že přidání další zastavitelné plochy by bylo v rozporu se stavebním zákonem. Cestou k pořízení takovéto změny by bylo pouze zrušení některé jiné vymezené zastavitelné plochy či její adekvátní části s finanční náhradou vlastníkovi za zrušení zastavitelnosti pozemku. Po rozpravě přednesl starosta návrh </w:t>
      </w:r>
      <w:r w:rsidR="007229D5">
        <w:rPr>
          <w:rFonts w:ascii="Verdana" w:hAnsi="Verdana"/>
          <w:b/>
        </w:rPr>
        <w:t>usnesení:</w:t>
      </w:r>
    </w:p>
    <w:p w:rsidR="007229D5" w:rsidRDefault="007229D5" w:rsidP="00A777C2">
      <w:pPr>
        <w:jc w:val="both"/>
        <w:rPr>
          <w:rFonts w:ascii="Verdana" w:hAnsi="Verdana"/>
        </w:rPr>
      </w:pPr>
      <w:r>
        <w:rPr>
          <w:rFonts w:ascii="Verdana" w:hAnsi="Verdana"/>
        </w:rPr>
        <w:t>Zastupitelstvo neschvaluje</w:t>
      </w:r>
      <w:r w:rsidR="00125B94">
        <w:rPr>
          <w:rFonts w:ascii="Verdana" w:hAnsi="Verdana"/>
        </w:rPr>
        <w:t xml:space="preserve"> na základě stanoviska MěÚ, odboru ÚP a SÚ Židlochovice</w:t>
      </w:r>
      <w:r>
        <w:rPr>
          <w:rFonts w:ascii="Verdana" w:hAnsi="Verdana"/>
        </w:rPr>
        <w:t xml:space="preserve"> změnu územního plánu dle žádosti paní Ludmily Haasové ohl</w:t>
      </w:r>
      <w:r w:rsidR="008655D3">
        <w:rPr>
          <w:rFonts w:ascii="Verdana" w:hAnsi="Verdana"/>
        </w:rPr>
        <w:t>edně</w:t>
      </w:r>
      <w:r>
        <w:rPr>
          <w:rFonts w:ascii="Verdana" w:hAnsi="Verdana"/>
        </w:rPr>
        <w:t xml:space="preserve"> pozemků parc. č. </w:t>
      </w:r>
      <w:r w:rsidR="00125B94">
        <w:rPr>
          <w:rFonts w:ascii="Verdana" w:hAnsi="Verdana"/>
        </w:rPr>
        <w:t xml:space="preserve"> 2283 a 2284  k.ú. Bratčice, bývalá cihelna.</w:t>
      </w:r>
    </w:p>
    <w:p w:rsidR="00125B94" w:rsidRDefault="00125B94" w:rsidP="00A777C2">
      <w:pPr>
        <w:jc w:val="both"/>
        <w:rPr>
          <w:rFonts w:ascii="Verdana" w:hAnsi="Verdana"/>
        </w:rPr>
      </w:pPr>
      <w:r>
        <w:rPr>
          <w:rFonts w:ascii="Verdana" w:hAnsi="Verdana"/>
        </w:rPr>
        <w:t>Hlasování: Pro 7, proti 0, zdržel se 0.</w:t>
      </w:r>
    </w:p>
    <w:p w:rsidR="00125B94" w:rsidRDefault="00125B94" w:rsidP="00A777C2">
      <w:pPr>
        <w:jc w:val="both"/>
        <w:rPr>
          <w:rFonts w:ascii="Verdana" w:hAnsi="Verdana"/>
        </w:rPr>
      </w:pPr>
      <w:r>
        <w:rPr>
          <w:rFonts w:ascii="Verdana" w:hAnsi="Verdana"/>
        </w:rPr>
        <w:t>Usnesení č. 10 bylo schváleno.</w:t>
      </w:r>
    </w:p>
    <w:p w:rsidR="00125B94" w:rsidRDefault="00125B94" w:rsidP="00A777C2">
      <w:pPr>
        <w:jc w:val="both"/>
        <w:rPr>
          <w:rFonts w:ascii="Verdana" w:hAnsi="Verdana"/>
        </w:rPr>
      </w:pPr>
    </w:p>
    <w:p w:rsidR="00125B94" w:rsidRDefault="00125B94" w:rsidP="00A777C2">
      <w:pPr>
        <w:jc w:val="both"/>
        <w:rPr>
          <w:rFonts w:ascii="Verdana" w:hAnsi="Verdana"/>
        </w:rPr>
      </w:pPr>
      <w:r>
        <w:rPr>
          <w:rFonts w:ascii="Verdana" w:hAnsi="Verdana"/>
        </w:rPr>
        <w:t>Ad 8.</w:t>
      </w:r>
    </w:p>
    <w:p w:rsidR="00125B94" w:rsidRDefault="008655D3" w:rsidP="00A777C2">
      <w:pPr>
        <w:jc w:val="both"/>
        <w:rPr>
          <w:rFonts w:ascii="Verdana" w:hAnsi="Verdana"/>
          <w:b/>
        </w:rPr>
      </w:pPr>
      <w:r>
        <w:rPr>
          <w:rFonts w:ascii="Verdana" w:hAnsi="Verdana"/>
        </w:rPr>
        <w:t>S</w:t>
      </w:r>
      <w:r w:rsidR="00125B94">
        <w:rPr>
          <w:rFonts w:ascii="Verdana" w:hAnsi="Verdana"/>
        </w:rPr>
        <w:t>tarosta přednesl žádost p. Pavla Šalplachty, bytem Kerendov  37, Ořechov, vlastníka domu čp. 139 v Bratčicích.</w:t>
      </w:r>
      <w:r w:rsidR="00213DD5">
        <w:rPr>
          <w:rFonts w:ascii="Verdana" w:hAnsi="Verdana"/>
        </w:rPr>
        <w:t xml:space="preserve"> Po diskusi zastupitelstvo přijalo </w:t>
      </w:r>
      <w:r w:rsidR="00213DD5">
        <w:rPr>
          <w:rFonts w:ascii="Verdana" w:hAnsi="Verdana"/>
          <w:b/>
        </w:rPr>
        <w:t>usnesení:</w:t>
      </w:r>
    </w:p>
    <w:p w:rsidR="00213DD5" w:rsidRDefault="00213DD5" w:rsidP="00A777C2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Zastupitelstvo schvaluje, </w:t>
      </w:r>
      <w:r w:rsidR="008655D3">
        <w:rPr>
          <w:rFonts w:ascii="Verdana" w:hAnsi="Verdana"/>
        </w:rPr>
        <w:t>aby</w:t>
      </w:r>
      <w:r>
        <w:rPr>
          <w:rFonts w:ascii="Verdana" w:hAnsi="Verdana"/>
        </w:rPr>
        <w:t xml:space="preserve"> Obec Bratčice zřídila p. Pavlu Šalplachtovi právo stavby zpevněné veřejné příjezdové komunikace na části pozemku parc. č. 139/1 k.ú. Bratčice </w:t>
      </w:r>
      <w:r w:rsidR="001524A0">
        <w:rPr>
          <w:rFonts w:ascii="Verdana" w:hAnsi="Verdana"/>
        </w:rPr>
        <w:t xml:space="preserve">k domu čp. 139 v Bratčicích </w:t>
      </w:r>
      <w:r>
        <w:rPr>
          <w:rFonts w:ascii="Verdana" w:hAnsi="Verdana"/>
        </w:rPr>
        <w:t xml:space="preserve">nákladem </w:t>
      </w:r>
      <w:r w:rsidR="008655D3">
        <w:rPr>
          <w:rFonts w:ascii="Verdana" w:hAnsi="Verdana"/>
        </w:rPr>
        <w:t>žadatele</w:t>
      </w:r>
      <w:r>
        <w:rPr>
          <w:rFonts w:ascii="Verdana" w:hAnsi="Verdana"/>
        </w:rPr>
        <w:t>, v rozsahu dle zákresu, který je přílohou žádosti.</w:t>
      </w:r>
    </w:p>
    <w:p w:rsidR="00213DD5" w:rsidRDefault="00213DD5" w:rsidP="00A777C2">
      <w:pPr>
        <w:jc w:val="both"/>
        <w:rPr>
          <w:rFonts w:ascii="Verdana" w:hAnsi="Verdana"/>
        </w:rPr>
      </w:pPr>
      <w:r>
        <w:rPr>
          <w:rFonts w:ascii="Verdana" w:hAnsi="Verdana"/>
        </w:rPr>
        <w:t>Hlasování: Pro 7, proti 0, zdržel se 0.</w:t>
      </w:r>
    </w:p>
    <w:p w:rsidR="00213DD5" w:rsidRDefault="00213DD5" w:rsidP="00A777C2">
      <w:pPr>
        <w:jc w:val="both"/>
        <w:rPr>
          <w:rFonts w:ascii="Verdana" w:hAnsi="Verdana"/>
        </w:rPr>
      </w:pPr>
      <w:r>
        <w:rPr>
          <w:rFonts w:ascii="Verdana" w:hAnsi="Verdana"/>
        </w:rPr>
        <w:t>Usnesení č. 11 bylo schváleno.</w:t>
      </w:r>
    </w:p>
    <w:p w:rsidR="00213DD5" w:rsidRDefault="00213DD5" w:rsidP="00A777C2">
      <w:pPr>
        <w:jc w:val="both"/>
        <w:rPr>
          <w:rFonts w:ascii="Verdana" w:hAnsi="Verdana"/>
        </w:rPr>
      </w:pPr>
    </w:p>
    <w:p w:rsidR="0010269A" w:rsidRDefault="008655D3" w:rsidP="00A777C2">
      <w:pPr>
        <w:jc w:val="both"/>
        <w:rPr>
          <w:rFonts w:ascii="Verdana" w:hAnsi="Verdana"/>
          <w:b/>
        </w:rPr>
      </w:pPr>
      <w:r>
        <w:rPr>
          <w:rFonts w:ascii="Verdana" w:hAnsi="Verdana"/>
        </w:rPr>
        <w:lastRenderedPageBreak/>
        <w:t>S</w:t>
      </w:r>
      <w:r w:rsidR="00213DD5">
        <w:rPr>
          <w:rFonts w:ascii="Verdana" w:hAnsi="Verdana"/>
        </w:rPr>
        <w:t>tarosta přednesl žádost p. Vlastimila Němce, bytem Bratčice čp. 103 ohl</w:t>
      </w:r>
      <w:r>
        <w:rPr>
          <w:rFonts w:ascii="Verdana" w:hAnsi="Verdana"/>
        </w:rPr>
        <w:t>edně</w:t>
      </w:r>
      <w:r w:rsidR="00213DD5">
        <w:rPr>
          <w:rFonts w:ascii="Verdana" w:hAnsi="Verdana"/>
        </w:rPr>
        <w:t xml:space="preserve"> pronájmu části pozemku parc. č. 743/1 k.ú. Bratčice za účelem ohrazení a postavení mobilního přístřešku </w:t>
      </w:r>
      <w:r>
        <w:rPr>
          <w:rFonts w:ascii="Verdana" w:hAnsi="Verdana"/>
        </w:rPr>
        <w:t>a zřízení</w:t>
      </w:r>
      <w:r w:rsidR="0010269A">
        <w:rPr>
          <w:rFonts w:ascii="Verdana" w:hAnsi="Verdana"/>
        </w:rPr>
        <w:t xml:space="preserve"> výběhu pro koně dle přiloženého náčrtku. Po rozpravě, kdy bylo upozorněno, že daná lokalita slouží k odvodu vody při průtržích mračen a v části se nachází hala, v současné době ve vlastnictví Obce Bratčice, okolo níž musí být manipulační a volný prostor</w:t>
      </w:r>
      <w:r>
        <w:rPr>
          <w:rFonts w:ascii="Verdana" w:hAnsi="Verdana"/>
        </w:rPr>
        <w:t>,</w:t>
      </w:r>
      <w:r w:rsidR="0010269A">
        <w:rPr>
          <w:rFonts w:ascii="Verdana" w:hAnsi="Verdana"/>
        </w:rPr>
        <w:t xml:space="preserve"> starosta přednesl návrh </w:t>
      </w:r>
      <w:r w:rsidR="0010269A">
        <w:rPr>
          <w:rFonts w:ascii="Verdana" w:hAnsi="Verdana"/>
          <w:b/>
        </w:rPr>
        <w:t>usnesení:</w:t>
      </w:r>
    </w:p>
    <w:p w:rsidR="0010269A" w:rsidRDefault="0010269A" w:rsidP="00A777C2">
      <w:pPr>
        <w:jc w:val="both"/>
        <w:rPr>
          <w:rFonts w:ascii="Verdana" w:hAnsi="Verdana"/>
        </w:rPr>
      </w:pPr>
      <w:r>
        <w:rPr>
          <w:rFonts w:ascii="Verdana" w:hAnsi="Verdana"/>
        </w:rPr>
        <w:t>Zastupitelstvo neschvaluje zveřejnit záměr k pronájmu části pozemku parc. č. 743/1 z důvodu protipovodňových opatření.</w:t>
      </w:r>
    </w:p>
    <w:p w:rsidR="0010269A" w:rsidRDefault="0010269A" w:rsidP="00A777C2">
      <w:pPr>
        <w:jc w:val="both"/>
        <w:rPr>
          <w:rFonts w:ascii="Verdana" w:hAnsi="Verdana"/>
        </w:rPr>
      </w:pPr>
      <w:r>
        <w:rPr>
          <w:rFonts w:ascii="Verdana" w:hAnsi="Verdana"/>
        </w:rPr>
        <w:t>Hlasování: Pro 7, proti 0, zdržel se 0.</w:t>
      </w:r>
    </w:p>
    <w:p w:rsidR="0010269A" w:rsidRDefault="0010269A" w:rsidP="00A777C2">
      <w:pPr>
        <w:jc w:val="both"/>
        <w:rPr>
          <w:rFonts w:ascii="Verdana" w:hAnsi="Verdana"/>
        </w:rPr>
      </w:pPr>
      <w:r>
        <w:rPr>
          <w:rFonts w:ascii="Verdana" w:hAnsi="Verdana"/>
        </w:rPr>
        <w:t>Usnesení č. 12 bylo schváleno.</w:t>
      </w:r>
    </w:p>
    <w:p w:rsidR="00743649" w:rsidRDefault="00743649" w:rsidP="00A777C2">
      <w:pPr>
        <w:jc w:val="both"/>
        <w:rPr>
          <w:rFonts w:ascii="Verdana" w:hAnsi="Verdana"/>
        </w:rPr>
      </w:pPr>
    </w:p>
    <w:p w:rsidR="00125B94" w:rsidRDefault="00743649" w:rsidP="00A777C2">
      <w:pPr>
        <w:jc w:val="both"/>
        <w:rPr>
          <w:rFonts w:ascii="Verdana" w:hAnsi="Verdana"/>
          <w:b/>
        </w:rPr>
      </w:pPr>
      <w:r>
        <w:rPr>
          <w:rFonts w:ascii="Verdana" w:hAnsi="Verdana"/>
        </w:rPr>
        <w:t xml:space="preserve">Starosta se vrátil k otázce prodeje plynovodního potrubí v obci Bratčice. Zastupitelstvo s prodejem souhlasí a přijalo </w:t>
      </w:r>
      <w:r>
        <w:rPr>
          <w:rFonts w:ascii="Verdana" w:hAnsi="Verdana"/>
          <w:b/>
        </w:rPr>
        <w:t>usnesení :</w:t>
      </w:r>
    </w:p>
    <w:p w:rsidR="00743649" w:rsidRDefault="00743649" w:rsidP="00A777C2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Zastupitelstvo ukládá starostovi zveřejnit záměr prodeje plynovodního potrubí ve vlastnictví obce, a to </w:t>
      </w:r>
      <w:r w:rsidR="00CB2C88">
        <w:rPr>
          <w:rFonts w:ascii="Verdana" w:hAnsi="Verdana"/>
        </w:rPr>
        <w:t xml:space="preserve">dle specifikace níže </w:t>
      </w:r>
      <w:r>
        <w:rPr>
          <w:rFonts w:ascii="Verdana" w:hAnsi="Verdana"/>
        </w:rPr>
        <w:t>:</w:t>
      </w:r>
    </w:p>
    <w:p w:rsidR="00743649" w:rsidRDefault="00743649" w:rsidP="00A777C2">
      <w:pPr>
        <w:jc w:val="both"/>
        <w:rPr>
          <w:rFonts w:ascii="Verdana" w:hAnsi="Verdana"/>
        </w:rPr>
      </w:pPr>
      <w:r>
        <w:rPr>
          <w:rFonts w:ascii="Verdana" w:hAnsi="Verdana"/>
        </w:rPr>
        <w:t>Potrubí</w:t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materiál</w:t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 xml:space="preserve">dimenze  </w:t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délka (m)</w:t>
      </w:r>
    </w:p>
    <w:p w:rsidR="00743649" w:rsidRDefault="00743649" w:rsidP="00767CC5">
      <w:pPr>
        <w:spacing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>STL plynovod</w:t>
      </w:r>
      <w:r>
        <w:rPr>
          <w:rFonts w:ascii="Verdana" w:hAnsi="Verdana"/>
        </w:rPr>
        <w:tab/>
        <w:t>PE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110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1727</w:t>
      </w:r>
    </w:p>
    <w:p w:rsidR="00CB2C88" w:rsidRDefault="00CB2C88" w:rsidP="00767CC5">
      <w:pPr>
        <w:spacing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STL 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 xml:space="preserve">PE 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 xml:space="preserve">  90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 xml:space="preserve">  489,3</w:t>
      </w:r>
    </w:p>
    <w:p w:rsidR="00CB2C88" w:rsidRDefault="00CB2C88" w:rsidP="00767CC5">
      <w:pPr>
        <w:spacing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>STL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PE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 xml:space="preserve">  63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4350</w:t>
      </w:r>
    </w:p>
    <w:p w:rsidR="00CB2C88" w:rsidRDefault="00CB2C88" w:rsidP="00767CC5">
      <w:pPr>
        <w:spacing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>STL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ocel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 xml:space="preserve">  80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 xml:space="preserve">    14</w:t>
      </w:r>
    </w:p>
    <w:p w:rsidR="00CB2C88" w:rsidRDefault="00CB2C88" w:rsidP="00767CC5">
      <w:pPr>
        <w:spacing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>STL přípojky</w:t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PE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 xml:space="preserve">  63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 xml:space="preserve">      1,6 – 1 ks</w:t>
      </w:r>
    </w:p>
    <w:p w:rsidR="00CB2C88" w:rsidRDefault="00CB2C88" w:rsidP="00767CC5">
      <w:pPr>
        <w:spacing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>STL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PE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 xml:space="preserve">  32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 xml:space="preserve">    12,8 – 2 ks</w:t>
      </w:r>
    </w:p>
    <w:p w:rsidR="00CB2C88" w:rsidRDefault="00CB2C88" w:rsidP="00767CC5">
      <w:pPr>
        <w:spacing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>STL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PE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 xml:space="preserve">  25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 xml:space="preserve">     929 – 157 ks</w:t>
      </w:r>
    </w:p>
    <w:p w:rsidR="00CB2C88" w:rsidRDefault="00CB2C88" w:rsidP="00767CC5">
      <w:pPr>
        <w:spacing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>Hlasování : Pro 7, proti 0, zdržel se 0.</w:t>
      </w:r>
    </w:p>
    <w:p w:rsidR="00CB2C88" w:rsidRDefault="00CB2C88" w:rsidP="00767CC5">
      <w:pPr>
        <w:spacing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>Usnesení č. 13 bylo schváleno.</w:t>
      </w:r>
    </w:p>
    <w:p w:rsidR="00767CC5" w:rsidRDefault="00767CC5" w:rsidP="00A777C2">
      <w:pPr>
        <w:jc w:val="both"/>
        <w:rPr>
          <w:rFonts w:ascii="Verdana" w:hAnsi="Verdana"/>
        </w:rPr>
      </w:pPr>
    </w:p>
    <w:p w:rsidR="0010269A" w:rsidRDefault="008655D3" w:rsidP="00A777C2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Poté </w:t>
      </w:r>
      <w:r w:rsidR="00E315ED">
        <w:rPr>
          <w:rFonts w:ascii="Verdana" w:hAnsi="Verdana"/>
        </w:rPr>
        <w:t xml:space="preserve">starosta vyzval p. </w:t>
      </w:r>
      <w:r w:rsidR="001524A0">
        <w:rPr>
          <w:rFonts w:ascii="Verdana" w:hAnsi="Verdana"/>
        </w:rPr>
        <w:t xml:space="preserve">Pavla </w:t>
      </w:r>
      <w:r w:rsidR="00E315ED">
        <w:rPr>
          <w:rFonts w:ascii="Verdana" w:hAnsi="Verdana"/>
        </w:rPr>
        <w:t>Janka</w:t>
      </w:r>
      <w:r w:rsidR="001524A0">
        <w:rPr>
          <w:rFonts w:ascii="Verdana" w:hAnsi="Verdana"/>
        </w:rPr>
        <w:t xml:space="preserve"> jako správce hřiště TJ Sokol Bratčice</w:t>
      </w:r>
      <w:r w:rsidR="00E315ED">
        <w:rPr>
          <w:rFonts w:ascii="Verdana" w:hAnsi="Verdana"/>
        </w:rPr>
        <w:t>, aby za TJ Sokol Bratčice zajistit při pořádání pálení čarodějnic na hřišti po 24.00 hod. snížení hlučnosti, klid a pořádek.</w:t>
      </w:r>
    </w:p>
    <w:p w:rsidR="00E315ED" w:rsidRDefault="00E315ED" w:rsidP="00A777C2">
      <w:pPr>
        <w:jc w:val="both"/>
        <w:rPr>
          <w:rFonts w:ascii="Verdana" w:hAnsi="Verdana"/>
        </w:rPr>
      </w:pPr>
      <w:r>
        <w:rPr>
          <w:rFonts w:ascii="Verdana" w:hAnsi="Verdana"/>
        </w:rPr>
        <w:t>Zastupitelstvo vzalo na vědomí.</w:t>
      </w:r>
    </w:p>
    <w:p w:rsidR="00E315ED" w:rsidRDefault="00E315ED" w:rsidP="00A777C2">
      <w:pPr>
        <w:jc w:val="both"/>
        <w:rPr>
          <w:rFonts w:ascii="Verdana" w:hAnsi="Verdana"/>
        </w:rPr>
      </w:pPr>
    </w:p>
    <w:p w:rsidR="00E315ED" w:rsidRDefault="00E315ED" w:rsidP="00A777C2">
      <w:pPr>
        <w:jc w:val="both"/>
        <w:rPr>
          <w:rFonts w:ascii="Verdana" w:hAnsi="Verdana"/>
        </w:rPr>
      </w:pPr>
      <w:r>
        <w:rPr>
          <w:rFonts w:ascii="Verdana" w:hAnsi="Verdana"/>
        </w:rPr>
        <w:t>Ad 9.</w:t>
      </w:r>
    </w:p>
    <w:p w:rsidR="00E315ED" w:rsidRDefault="00E315ED" w:rsidP="00A777C2">
      <w:pPr>
        <w:jc w:val="both"/>
        <w:rPr>
          <w:rFonts w:ascii="Verdana" w:hAnsi="Verdana"/>
        </w:rPr>
      </w:pPr>
      <w:r>
        <w:rPr>
          <w:rFonts w:ascii="Verdana" w:hAnsi="Verdana"/>
        </w:rPr>
        <w:lastRenderedPageBreak/>
        <w:t>Pí. Kopřivová se dotázala, zda spol. AgroKrůt, s.r.o. doplnila svou žádost ohl. výroby peletek, starosta odpověděl, že k dnešnímu dni ne.</w:t>
      </w:r>
    </w:p>
    <w:p w:rsidR="00E315ED" w:rsidRDefault="00E315ED" w:rsidP="00A777C2">
      <w:pPr>
        <w:jc w:val="both"/>
        <w:rPr>
          <w:rFonts w:ascii="Verdana" w:hAnsi="Verdana"/>
        </w:rPr>
      </w:pPr>
    </w:p>
    <w:p w:rsidR="00E315ED" w:rsidRDefault="00E315ED" w:rsidP="00A777C2">
      <w:pPr>
        <w:jc w:val="both"/>
        <w:rPr>
          <w:rFonts w:ascii="Verdana" w:hAnsi="Verdana"/>
        </w:rPr>
      </w:pPr>
      <w:r>
        <w:rPr>
          <w:rFonts w:ascii="Verdana" w:hAnsi="Verdana"/>
        </w:rPr>
        <w:t>P. Souček upozornil na zadní bránu na hřbitov, kdy je zvednutá a dírou vnikají na hřbitov psi. P. starosta přislíbil zajištění úpravy brány.</w:t>
      </w:r>
    </w:p>
    <w:p w:rsidR="00E315ED" w:rsidRDefault="00E315ED" w:rsidP="00A777C2">
      <w:pPr>
        <w:jc w:val="both"/>
        <w:rPr>
          <w:rFonts w:ascii="Verdana" w:hAnsi="Verdana"/>
        </w:rPr>
      </w:pPr>
    </w:p>
    <w:p w:rsidR="00E315ED" w:rsidRDefault="00E315ED" w:rsidP="00A777C2">
      <w:pPr>
        <w:jc w:val="both"/>
        <w:rPr>
          <w:rFonts w:ascii="Verdana" w:hAnsi="Verdana"/>
        </w:rPr>
      </w:pPr>
      <w:r>
        <w:rPr>
          <w:rFonts w:ascii="Verdana" w:hAnsi="Verdana"/>
        </w:rPr>
        <w:t>Pí. ing. Jersenská upozornila nato, že je potřeba varovat děti na jejich lákání do aut na sladkosti,</w:t>
      </w:r>
      <w:r w:rsidR="001524A0">
        <w:rPr>
          <w:rFonts w:ascii="Verdana" w:hAnsi="Verdana"/>
        </w:rPr>
        <w:t xml:space="preserve"> kdy jsou následně obtěžovány</w:t>
      </w:r>
      <w:r>
        <w:rPr>
          <w:rFonts w:ascii="Verdana" w:hAnsi="Verdana"/>
        </w:rPr>
        <w:t xml:space="preserve"> </w:t>
      </w:r>
      <w:r w:rsidR="001524A0">
        <w:rPr>
          <w:rFonts w:ascii="Verdana" w:hAnsi="Verdana"/>
        </w:rPr>
        <w:t>T</w:t>
      </w:r>
      <w:r>
        <w:rPr>
          <w:rFonts w:ascii="Verdana" w:hAnsi="Verdana"/>
        </w:rPr>
        <w:t xml:space="preserve">oto </w:t>
      </w:r>
      <w:r w:rsidR="001524A0">
        <w:rPr>
          <w:rFonts w:ascii="Verdana" w:hAnsi="Verdana"/>
        </w:rPr>
        <w:t xml:space="preserve">se </w:t>
      </w:r>
      <w:r>
        <w:rPr>
          <w:rFonts w:ascii="Verdana" w:hAnsi="Verdana"/>
        </w:rPr>
        <w:t>vyskytlo v Medlově a pachatel nebyl zajištěn.</w:t>
      </w:r>
    </w:p>
    <w:p w:rsidR="00E315ED" w:rsidRDefault="00E315ED" w:rsidP="00A777C2">
      <w:pPr>
        <w:jc w:val="both"/>
        <w:rPr>
          <w:rFonts w:ascii="Verdana" w:hAnsi="Verdana"/>
        </w:rPr>
      </w:pPr>
      <w:r>
        <w:rPr>
          <w:rFonts w:ascii="Verdana" w:hAnsi="Verdana"/>
        </w:rPr>
        <w:t>P. starosta přislíbil informování ve škole a v MR.</w:t>
      </w:r>
    </w:p>
    <w:p w:rsidR="00DD29ED" w:rsidRDefault="00DD29ED" w:rsidP="00A777C2">
      <w:pPr>
        <w:jc w:val="both"/>
        <w:rPr>
          <w:rFonts w:ascii="Verdana" w:hAnsi="Verdana"/>
        </w:rPr>
      </w:pPr>
    </w:p>
    <w:p w:rsidR="00E315ED" w:rsidRDefault="00E315ED" w:rsidP="00A777C2">
      <w:pPr>
        <w:jc w:val="both"/>
        <w:rPr>
          <w:rFonts w:ascii="Verdana" w:hAnsi="Verdana"/>
        </w:rPr>
      </w:pPr>
      <w:r>
        <w:rPr>
          <w:rFonts w:ascii="Verdana" w:hAnsi="Verdana"/>
        </w:rPr>
        <w:t>Pí. Kopřivová upozornila na příjezdovou cestu do spol. AgroKrůt, s.r.o., Oslavanský pivovar a BYMA, s.r.o., kdy se ztratila kanalizační mříž a již tam zapadlo auto.</w:t>
      </w:r>
    </w:p>
    <w:p w:rsidR="00E315ED" w:rsidRDefault="00E315ED" w:rsidP="00A777C2">
      <w:pPr>
        <w:jc w:val="both"/>
        <w:rPr>
          <w:rFonts w:ascii="Verdana" w:hAnsi="Verdana"/>
        </w:rPr>
      </w:pPr>
      <w:r>
        <w:rPr>
          <w:rFonts w:ascii="Verdana" w:hAnsi="Verdana"/>
        </w:rPr>
        <w:t>Starosta přislíbil projednání a nápravu ve spolupráci se</w:t>
      </w:r>
      <w:r w:rsidR="001524A0">
        <w:rPr>
          <w:rFonts w:ascii="Verdana" w:hAnsi="Verdana"/>
        </w:rPr>
        <w:t xml:space="preserve"> jmenovanými</w:t>
      </w:r>
      <w:r>
        <w:rPr>
          <w:rFonts w:ascii="Verdana" w:hAnsi="Verdana"/>
        </w:rPr>
        <w:t xml:space="preserve"> společnostmi.</w:t>
      </w:r>
    </w:p>
    <w:p w:rsidR="00DD29ED" w:rsidRDefault="00DD29ED" w:rsidP="00A777C2">
      <w:pPr>
        <w:jc w:val="both"/>
        <w:rPr>
          <w:rFonts w:ascii="Verdana" w:hAnsi="Verdana"/>
        </w:rPr>
      </w:pPr>
    </w:p>
    <w:p w:rsidR="00E315ED" w:rsidRDefault="00E315ED" w:rsidP="00A777C2">
      <w:pPr>
        <w:jc w:val="both"/>
        <w:rPr>
          <w:rFonts w:ascii="Verdana" w:hAnsi="Verdana"/>
        </w:rPr>
      </w:pPr>
      <w:r>
        <w:rPr>
          <w:rFonts w:ascii="Verdana" w:hAnsi="Verdana"/>
        </w:rPr>
        <w:t>P. starosta vyzval přítomné k dalším připomínkám. Když jich nebylo, zasedání ukončil ve 21.00 hod.</w:t>
      </w:r>
    </w:p>
    <w:p w:rsidR="00E315ED" w:rsidRDefault="00E315ED" w:rsidP="00A777C2">
      <w:pPr>
        <w:jc w:val="both"/>
        <w:rPr>
          <w:rFonts w:ascii="Verdana" w:hAnsi="Verdana"/>
        </w:rPr>
      </w:pPr>
    </w:p>
    <w:p w:rsidR="00E315ED" w:rsidRDefault="00E315ED" w:rsidP="00A777C2">
      <w:pPr>
        <w:jc w:val="both"/>
        <w:rPr>
          <w:rFonts w:ascii="Verdana" w:hAnsi="Verdana"/>
        </w:rPr>
      </w:pPr>
    </w:p>
    <w:p w:rsidR="00E315ED" w:rsidRDefault="00E315ED" w:rsidP="00A777C2">
      <w:pPr>
        <w:jc w:val="both"/>
        <w:rPr>
          <w:rFonts w:ascii="Verdana" w:hAnsi="Verdana"/>
        </w:rPr>
      </w:pPr>
      <w:r>
        <w:rPr>
          <w:rFonts w:ascii="Verdana" w:hAnsi="Verdana"/>
        </w:rPr>
        <w:t>Zapsal dne 25.4.2013 JUDr. Petr Schlesinger</w:t>
      </w:r>
    </w:p>
    <w:p w:rsidR="00E315ED" w:rsidRDefault="00E315ED" w:rsidP="00A777C2">
      <w:pPr>
        <w:jc w:val="both"/>
        <w:rPr>
          <w:rFonts w:ascii="Verdana" w:hAnsi="Verdana"/>
        </w:rPr>
      </w:pPr>
    </w:p>
    <w:p w:rsidR="00DD29ED" w:rsidRPr="007229D5" w:rsidRDefault="00DD29ED" w:rsidP="00A777C2">
      <w:pPr>
        <w:jc w:val="both"/>
        <w:rPr>
          <w:rFonts w:ascii="Verdana" w:hAnsi="Verdana"/>
        </w:rPr>
      </w:pPr>
    </w:p>
    <w:p w:rsidR="00E315ED" w:rsidRDefault="00E315ED" w:rsidP="00E315ED">
      <w:pPr>
        <w:jc w:val="both"/>
        <w:rPr>
          <w:rFonts w:ascii="Verdana" w:hAnsi="Verdana"/>
        </w:rPr>
      </w:pPr>
      <w:r>
        <w:rPr>
          <w:rFonts w:ascii="Verdana" w:hAnsi="Verdana"/>
        </w:rPr>
        <w:t>Ověřovatelé:</w:t>
      </w:r>
      <w:r>
        <w:rPr>
          <w:rFonts w:ascii="Verdana" w:hAnsi="Verdana"/>
        </w:rPr>
        <w:tab/>
      </w:r>
      <w:r w:rsidR="00DD29ED">
        <w:rPr>
          <w:rFonts w:ascii="Verdana" w:hAnsi="Verdana"/>
        </w:rPr>
        <w:t>Pavel Janek, DiS</w:t>
      </w:r>
      <w:r>
        <w:rPr>
          <w:rFonts w:ascii="Verdana" w:hAnsi="Verdana"/>
        </w:rPr>
        <w:t xml:space="preserve">, </w:t>
      </w:r>
      <w:r w:rsidR="00DD29ED">
        <w:rPr>
          <w:rFonts w:ascii="Verdana" w:hAnsi="Verdana"/>
        </w:rPr>
        <w:t>29.4.2012</w:t>
      </w:r>
      <w:r>
        <w:rPr>
          <w:rFonts w:ascii="Verdana" w:hAnsi="Verdana"/>
        </w:rPr>
        <w:tab/>
        <w:t>……………………………………</w:t>
      </w:r>
    </w:p>
    <w:p w:rsidR="00E315ED" w:rsidRDefault="00E315ED" w:rsidP="00E315ED">
      <w:pPr>
        <w:jc w:val="both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="00DD29ED">
        <w:rPr>
          <w:rFonts w:ascii="Verdana" w:hAnsi="Verdana"/>
        </w:rPr>
        <w:t>Roman Souček</w:t>
      </w:r>
      <w:r>
        <w:rPr>
          <w:rFonts w:ascii="Verdana" w:hAnsi="Verdana"/>
        </w:rPr>
        <w:t xml:space="preserve">, </w:t>
      </w:r>
      <w:r w:rsidR="00DD29ED">
        <w:rPr>
          <w:rFonts w:ascii="Verdana" w:hAnsi="Verdana"/>
        </w:rPr>
        <w:t xml:space="preserve">29.4.2013   </w:t>
      </w:r>
      <w:r w:rsidR="00DD29ED">
        <w:rPr>
          <w:rFonts w:ascii="Verdana" w:hAnsi="Verdana"/>
        </w:rPr>
        <w:tab/>
      </w:r>
      <w:r>
        <w:rPr>
          <w:rFonts w:ascii="Verdana" w:hAnsi="Verdana"/>
        </w:rPr>
        <w:t>……………………………………</w:t>
      </w:r>
    </w:p>
    <w:p w:rsidR="00E315ED" w:rsidRDefault="00E315ED" w:rsidP="00E315ED">
      <w:pPr>
        <w:rPr>
          <w:rFonts w:ascii="Verdana" w:hAnsi="Verdana"/>
        </w:rPr>
      </w:pPr>
    </w:p>
    <w:p w:rsidR="00E315ED" w:rsidRDefault="00E315ED" w:rsidP="00E315ED">
      <w:pPr>
        <w:rPr>
          <w:rFonts w:ascii="Verdana" w:hAnsi="Verdana"/>
        </w:rPr>
      </w:pPr>
    </w:p>
    <w:p w:rsidR="00E315ED" w:rsidRDefault="00E315ED" w:rsidP="00E315ED">
      <w:pPr>
        <w:jc w:val="both"/>
        <w:rPr>
          <w:rFonts w:ascii="Verdana" w:hAnsi="Verdana"/>
        </w:rPr>
      </w:pPr>
      <w:r>
        <w:rPr>
          <w:rFonts w:ascii="Verdana" w:hAnsi="Verdana"/>
        </w:rPr>
        <w:t>JUDr. Petr Schlesinger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Petr Haramach, MBA</w:t>
      </w:r>
    </w:p>
    <w:p w:rsidR="00E315ED" w:rsidRDefault="00E315ED" w:rsidP="00E315ED">
      <w:pPr>
        <w:jc w:val="both"/>
        <w:rPr>
          <w:rFonts w:ascii="Verdana" w:hAnsi="Verdana"/>
        </w:rPr>
      </w:pPr>
      <w:r>
        <w:rPr>
          <w:rFonts w:ascii="Verdana" w:hAnsi="Verdana"/>
        </w:rPr>
        <w:t>místostarosta obce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starosta obce</w:t>
      </w:r>
    </w:p>
    <w:p w:rsidR="00E315ED" w:rsidRDefault="00E315ED" w:rsidP="00E315ED">
      <w:pPr>
        <w:jc w:val="center"/>
        <w:rPr>
          <w:rFonts w:ascii="Verdana" w:hAnsi="Verdana"/>
          <w:b/>
        </w:rPr>
      </w:pPr>
    </w:p>
    <w:p w:rsidR="00E315ED" w:rsidRDefault="00E315ED" w:rsidP="00E315ED">
      <w:pPr>
        <w:jc w:val="center"/>
        <w:rPr>
          <w:rFonts w:ascii="Verdana" w:hAnsi="Verdana"/>
          <w:b/>
        </w:rPr>
      </w:pPr>
      <w:r w:rsidRPr="008171DC">
        <w:rPr>
          <w:rFonts w:ascii="Verdana" w:hAnsi="Verdana"/>
          <w:b/>
        </w:rPr>
        <w:lastRenderedPageBreak/>
        <w:t>U s n e s e n í</w:t>
      </w:r>
    </w:p>
    <w:p w:rsidR="00E315ED" w:rsidRDefault="00E315ED" w:rsidP="00E315ED">
      <w:pPr>
        <w:jc w:val="center"/>
        <w:rPr>
          <w:rFonts w:ascii="Verdana" w:hAnsi="Verdana"/>
          <w:b/>
        </w:rPr>
      </w:pPr>
    </w:p>
    <w:p w:rsidR="00E315ED" w:rsidRDefault="00E315ED" w:rsidP="00E315ED">
      <w:pPr>
        <w:jc w:val="center"/>
        <w:rPr>
          <w:rFonts w:ascii="Verdana" w:hAnsi="Verdana"/>
          <w:b/>
        </w:rPr>
      </w:pPr>
      <w:r w:rsidRPr="008171DC">
        <w:rPr>
          <w:rFonts w:ascii="Verdana" w:hAnsi="Verdana"/>
          <w:b/>
        </w:rPr>
        <w:t>z</w:t>
      </w:r>
      <w:r>
        <w:rPr>
          <w:rFonts w:ascii="Verdana" w:hAnsi="Verdana"/>
          <w:b/>
        </w:rPr>
        <w:t xml:space="preserve"> </w:t>
      </w:r>
      <w:r w:rsidR="004A5CEF">
        <w:rPr>
          <w:rFonts w:ascii="Verdana" w:hAnsi="Verdana"/>
          <w:b/>
        </w:rPr>
        <w:t>30</w:t>
      </w:r>
      <w:r w:rsidRPr="008171DC">
        <w:rPr>
          <w:rFonts w:ascii="Verdana" w:hAnsi="Verdana"/>
          <w:b/>
        </w:rPr>
        <w:t xml:space="preserve">. zasedání Zastupitelstva Obce Bratčice, konaného dne </w:t>
      </w:r>
      <w:r w:rsidR="004A5CEF">
        <w:rPr>
          <w:rFonts w:ascii="Verdana" w:hAnsi="Verdana"/>
          <w:b/>
        </w:rPr>
        <w:t>25</w:t>
      </w:r>
      <w:r w:rsidRPr="008171DC">
        <w:rPr>
          <w:rFonts w:ascii="Verdana" w:hAnsi="Verdana"/>
          <w:b/>
        </w:rPr>
        <w:t>.</w:t>
      </w:r>
      <w:r w:rsidR="004A5CEF">
        <w:rPr>
          <w:rFonts w:ascii="Verdana" w:hAnsi="Verdana"/>
          <w:b/>
        </w:rPr>
        <w:t>04</w:t>
      </w:r>
      <w:r w:rsidRPr="008171DC">
        <w:rPr>
          <w:rFonts w:ascii="Verdana" w:hAnsi="Verdana"/>
          <w:b/>
        </w:rPr>
        <w:t>.201</w:t>
      </w:r>
      <w:r>
        <w:rPr>
          <w:rFonts w:ascii="Verdana" w:hAnsi="Verdana"/>
          <w:b/>
        </w:rPr>
        <w:t>3</w:t>
      </w:r>
      <w:r w:rsidRPr="008171DC">
        <w:rPr>
          <w:rFonts w:ascii="Verdana" w:hAnsi="Verdana"/>
          <w:b/>
        </w:rPr>
        <w:t xml:space="preserve"> od 1</w:t>
      </w:r>
      <w:r w:rsidR="004A5CEF">
        <w:rPr>
          <w:rFonts w:ascii="Verdana" w:hAnsi="Verdana"/>
          <w:b/>
        </w:rPr>
        <w:t>9</w:t>
      </w:r>
      <w:r w:rsidRPr="008171DC">
        <w:rPr>
          <w:rFonts w:ascii="Verdana" w:hAnsi="Verdana"/>
          <w:b/>
        </w:rPr>
        <w:t>.00 hod. v zasedací mí</w:t>
      </w:r>
      <w:r>
        <w:rPr>
          <w:rFonts w:ascii="Verdana" w:hAnsi="Verdana"/>
          <w:b/>
        </w:rPr>
        <w:t>stnosti Obecního úřadu Bratčice</w:t>
      </w:r>
    </w:p>
    <w:p w:rsidR="00E315ED" w:rsidRDefault="00E315ED" w:rsidP="00E315ED">
      <w:pPr>
        <w:jc w:val="center"/>
        <w:rPr>
          <w:rFonts w:ascii="Verdana" w:hAnsi="Verdana"/>
          <w:b/>
        </w:rPr>
      </w:pPr>
    </w:p>
    <w:p w:rsidR="00E315ED" w:rsidRDefault="00E315ED" w:rsidP="00E315ED">
      <w:pPr>
        <w:jc w:val="center"/>
        <w:rPr>
          <w:rFonts w:ascii="Verdana" w:hAnsi="Verdana"/>
          <w:b/>
        </w:rPr>
      </w:pPr>
      <w:r w:rsidRPr="00BE3585">
        <w:rPr>
          <w:rFonts w:ascii="Verdana" w:hAnsi="Verdana"/>
          <w:b/>
        </w:rPr>
        <w:t>Z a s t u p i t e l s t v o   o b c e</w:t>
      </w:r>
      <w:r>
        <w:rPr>
          <w:rFonts w:ascii="Verdana" w:hAnsi="Verdana"/>
          <w:b/>
        </w:rPr>
        <w:t xml:space="preserve"> </w:t>
      </w:r>
      <w:r w:rsidRPr="00BE3585">
        <w:rPr>
          <w:rFonts w:ascii="Verdana" w:hAnsi="Verdana"/>
          <w:b/>
        </w:rPr>
        <w:t>:</w:t>
      </w:r>
    </w:p>
    <w:p w:rsidR="00E315ED" w:rsidRDefault="00E315ED" w:rsidP="00E315ED">
      <w:pPr>
        <w:jc w:val="center"/>
        <w:rPr>
          <w:rFonts w:ascii="Verdana" w:hAnsi="Verdana"/>
          <w:b/>
        </w:rPr>
      </w:pPr>
    </w:p>
    <w:p w:rsidR="00E315ED" w:rsidRDefault="00E315ED" w:rsidP="00E315ED">
      <w:pPr>
        <w:jc w:val="both"/>
        <w:rPr>
          <w:rFonts w:ascii="Verdana" w:hAnsi="Verdana"/>
          <w:b/>
        </w:rPr>
      </w:pPr>
      <w:r w:rsidRPr="008171DC">
        <w:rPr>
          <w:rFonts w:ascii="Verdana" w:hAnsi="Verdana"/>
          <w:b/>
        </w:rPr>
        <w:t>S c h v a l u j e</w:t>
      </w:r>
      <w:r>
        <w:rPr>
          <w:rFonts w:ascii="Verdana" w:hAnsi="Verdana"/>
          <w:b/>
        </w:rPr>
        <w:t xml:space="preserve"> </w:t>
      </w:r>
      <w:r w:rsidRPr="008171DC">
        <w:rPr>
          <w:rFonts w:ascii="Verdana" w:hAnsi="Verdana"/>
          <w:b/>
        </w:rPr>
        <w:t>:</w:t>
      </w:r>
    </w:p>
    <w:p w:rsidR="00A777C2" w:rsidRDefault="004A5CEF" w:rsidP="004A5CEF">
      <w:pPr>
        <w:pStyle w:val="Odstavecseseznamem"/>
        <w:numPr>
          <w:ilvl w:val="0"/>
          <w:numId w:val="2"/>
        </w:numPr>
        <w:jc w:val="both"/>
        <w:rPr>
          <w:rFonts w:ascii="Verdana" w:hAnsi="Verdana"/>
        </w:rPr>
      </w:pPr>
      <w:r>
        <w:rPr>
          <w:rFonts w:ascii="Verdana" w:hAnsi="Verdana"/>
        </w:rPr>
        <w:t>Nájemní smlouv</w:t>
      </w:r>
      <w:r w:rsidR="001524A0">
        <w:rPr>
          <w:rFonts w:ascii="Verdana" w:hAnsi="Verdana"/>
        </w:rPr>
        <w:t>u</w:t>
      </w:r>
      <w:r>
        <w:rPr>
          <w:rFonts w:ascii="Verdana" w:hAnsi="Verdana"/>
        </w:rPr>
        <w:t xml:space="preserve"> s p. Šťastným ohl. parc.č. 2578 k.ú. Bratčice</w:t>
      </w:r>
    </w:p>
    <w:p w:rsidR="00D45EFB" w:rsidRDefault="004A5CEF" w:rsidP="00D45EFB">
      <w:pPr>
        <w:pStyle w:val="Odstavecseseznamem"/>
        <w:numPr>
          <w:ilvl w:val="0"/>
          <w:numId w:val="2"/>
        </w:numPr>
        <w:jc w:val="both"/>
        <w:rPr>
          <w:rFonts w:ascii="Verdana" w:hAnsi="Verdana"/>
        </w:rPr>
      </w:pPr>
      <w:r w:rsidRPr="004A5CEF">
        <w:rPr>
          <w:rFonts w:ascii="Verdana" w:hAnsi="Verdana"/>
        </w:rPr>
        <w:t>Kupní smlouv</w:t>
      </w:r>
      <w:r w:rsidR="001524A0">
        <w:rPr>
          <w:rFonts w:ascii="Verdana" w:hAnsi="Verdana"/>
        </w:rPr>
        <w:t>u</w:t>
      </w:r>
      <w:r w:rsidRPr="004A5CEF">
        <w:rPr>
          <w:rFonts w:ascii="Verdana" w:hAnsi="Verdana"/>
        </w:rPr>
        <w:t xml:space="preserve"> s manžely Šperlingovými ohl. parc.č. 425 k.ú. Bratčice</w:t>
      </w:r>
    </w:p>
    <w:p w:rsidR="004A5CEF" w:rsidRDefault="004A5CEF" w:rsidP="00D45EFB">
      <w:pPr>
        <w:pStyle w:val="Odstavecseseznamem"/>
        <w:numPr>
          <w:ilvl w:val="0"/>
          <w:numId w:val="2"/>
        </w:numPr>
        <w:jc w:val="both"/>
        <w:rPr>
          <w:rFonts w:ascii="Verdana" w:hAnsi="Verdana"/>
        </w:rPr>
      </w:pPr>
      <w:r>
        <w:rPr>
          <w:rFonts w:ascii="Verdana" w:hAnsi="Verdana"/>
        </w:rPr>
        <w:t>Nájemní smlouv</w:t>
      </w:r>
      <w:r w:rsidR="001524A0">
        <w:rPr>
          <w:rFonts w:ascii="Verdana" w:hAnsi="Verdana"/>
        </w:rPr>
        <w:t>u</w:t>
      </w:r>
      <w:r>
        <w:rPr>
          <w:rFonts w:ascii="Verdana" w:hAnsi="Verdana"/>
        </w:rPr>
        <w:t xml:space="preserve"> s p. Součkem ohl. části parc.č. 214</w:t>
      </w:r>
    </w:p>
    <w:p w:rsidR="004A5CEF" w:rsidRDefault="004A5CEF" w:rsidP="00D45EFB">
      <w:pPr>
        <w:pStyle w:val="Odstavecseseznamem"/>
        <w:numPr>
          <w:ilvl w:val="0"/>
          <w:numId w:val="2"/>
        </w:numPr>
        <w:jc w:val="both"/>
        <w:rPr>
          <w:rFonts w:ascii="Verdana" w:hAnsi="Verdana"/>
        </w:rPr>
      </w:pPr>
      <w:r>
        <w:rPr>
          <w:rFonts w:ascii="Verdana" w:hAnsi="Verdana"/>
        </w:rPr>
        <w:t>Směnnou smlouvu se spol. AgroKrůt, s.r.o.</w:t>
      </w:r>
    </w:p>
    <w:p w:rsidR="004A5CEF" w:rsidRDefault="004A5CEF" w:rsidP="00D45EFB">
      <w:pPr>
        <w:pStyle w:val="Odstavecseseznamem"/>
        <w:numPr>
          <w:ilvl w:val="0"/>
          <w:numId w:val="2"/>
        </w:numPr>
        <w:jc w:val="both"/>
        <w:rPr>
          <w:rFonts w:ascii="Verdana" w:hAnsi="Verdana"/>
        </w:rPr>
      </w:pPr>
      <w:r>
        <w:rPr>
          <w:rFonts w:ascii="Verdana" w:hAnsi="Verdana"/>
        </w:rPr>
        <w:t>Smlouvu o právu umístit stavbu Mokřadní biotop s p. Popelkou</w:t>
      </w:r>
    </w:p>
    <w:p w:rsidR="004A5CEF" w:rsidRDefault="004A5CEF" w:rsidP="00D45EFB">
      <w:pPr>
        <w:pStyle w:val="Odstavecseseznamem"/>
        <w:numPr>
          <w:ilvl w:val="0"/>
          <w:numId w:val="2"/>
        </w:numPr>
        <w:jc w:val="both"/>
        <w:rPr>
          <w:rFonts w:ascii="Verdana" w:hAnsi="Verdana"/>
        </w:rPr>
      </w:pPr>
      <w:r>
        <w:rPr>
          <w:rFonts w:ascii="Verdana" w:hAnsi="Verdana"/>
        </w:rPr>
        <w:t>RO 1/2013</w:t>
      </w:r>
    </w:p>
    <w:p w:rsidR="004A5CEF" w:rsidRDefault="004A5CEF" w:rsidP="00D45EFB">
      <w:pPr>
        <w:pStyle w:val="Odstavecseseznamem"/>
        <w:numPr>
          <w:ilvl w:val="0"/>
          <w:numId w:val="2"/>
        </w:numPr>
        <w:jc w:val="both"/>
        <w:rPr>
          <w:rFonts w:ascii="Verdana" w:hAnsi="Verdana"/>
        </w:rPr>
      </w:pPr>
      <w:r>
        <w:rPr>
          <w:rFonts w:ascii="Verdana" w:hAnsi="Verdana"/>
        </w:rPr>
        <w:t>Závěrečný účet Obce Bratčice za rok 2012</w:t>
      </w:r>
    </w:p>
    <w:p w:rsidR="004A5CEF" w:rsidRDefault="004A5CEF" w:rsidP="00D45EFB">
      <w:pPr>
        <w:pStyle w:val="Odstavecseseznamem"/>
        <w:numPr>
          <w:ilvl w:val="0"/>
          <w:numId w:val="2"/>
        </w:numPr>
        <w:jc w:val="both"/>
        <w:rPr>
          <w:rFonts w:ascii="Verdana" w:hAnsi="Verdana"/>
        </w:rPr>
      </w:pPr>
      <w:r>
        <w:rPr>
          <w:rFonts w:ascii="Verdana" w:hAnsi="Verdana"/>
        </w:rPr>
        <w:t>Zřízení zpevněné cesty na pozemku parc. č. 139/1</w:t>
      </w:r>
      <w:r w:rsidR="001524A0">
        <w:rPr>
          <w:rFonts w:ascii="Verdana" w:hAnsi="Verdana"/>
        </w:rPr>
        <w:t xml:space="preserve"> k.ú. Bratčice</w:t>
      </w:r>
    </w:p>
    <w:p w:rsidR="004A5CEF" w:rsidRDefault="004A5CEF" w:rsidP="004A5CEF">
      <w:pPr>
        <w:jc w:val="both"/>
        <w:rPr>
          <w:rFonts w:ascii="Verdana" w:hAnsi="Verdana"/>
        </w:rPr>
      </w:pPr>
    </w:p>
    <w:p w:rsidR="004A5CEF" w:rsidRDefault="004A5CEF" w:rsidP="004A5CEF">
      <w:pPr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>N e s c h v a l u j e :</w:t>
      </w:r>
    </w:p>
    <w:p w:rsidR="004A5CEF" w:rsidRDefault="004A5CEF" w:rsidP="004A5CEF">
      <w:pPr>
        <w:pStyle w:val="Odstavecseseznamem"/>
        <w:numPr>
          <w:ilvl w:val="0"/>
          <w:numId w:val="2"/>
        </w:numPr>
        <w:jc w:val="both"/>
        <w:rPr>
          <w:rFonts w:ascii="Verdana" w:hAnsi="Verdana"/>
        </w:rPr>
      </w:pPr>
      <w:r>
        <w:rPr>
          <w:rFonts w:ascii="Verdana" w:hAnsi="Verdana"/>
        </w:rPr>
        <w:t>Změnu ÚP ohl. pozemku parc. č. 2283 a 2284 k.ú. Bratčice</w:t>
      </w:r>
    </w:p>
    <w:p w:rsidR="004A5CEF" w:rsidRDefault="004A5CEF" w:rsidP="004A5CEF">
      <w:pPr>
        <w:pStyle w:val="Odstavecseseznamem"/>
        <w:numPr>
          <w:ilvl w:val="0"/>
          <w:numId w:val="2"/>
        </w:numPr>
        <w:jc w:val="both"/>
        <w:rPr>
          <w:rFonts w:ascii="Verdana" w:hAnsi="Verdana"/>
        </w:rPr>
      </w:pPr>
      <w:r>
        <w:rPr>
          <w:rFonts w:ascii="Verdana" w:hAnsi="Verdana"/>
        </w:rPr>
        <w:t>Zveřejnění záměru na pronájem části pozemku parc. č. 743/1</w:t>
      </w:r>
      <w:r w:rsidR="001524A0">
        <w:rPr>
          <w:rFonts w:ascii="Verdana" w:hAnsi="Verdana"/>
        </w:rPr>
        <w:t xml:space="preserve"> k.ú. Bratčice</w:t>
      </w:r>
    </w:p>
    <w:p w:rsidR="004A5CEF" w:rsidRDefault="004A5CEF" w:rsidP="004A5CEF">
      <w:pPr>
        <w:jc w:val="both"/>
        <w:rPr>
          <w:rFonts w:ascii="Verdana" w:hAnsi="Verdana"/>
        </w:rPr>
      </w:pPr>
    </w:p>
    <w:p w:rsidR="004A5CEF" w:rsidRDefault="004A5CEF" w:rsidP="004A5CEF">
      <w:pPr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>P o v ě ř u j e :</w:t>
      </w:r>
    </w:p>
    <w:p w:rsidR="004A5CEF" w:rsidRDefault="004A5CEF" w:rsidP="004A5CEF">
      <w:pPr>
        <w:pStyle w:val="Odstavecseseznamem"/>
        <w:numPr>
          <w:ilvl w:val="0"/>
          <w:numId w:val="2"/>
        </w:numPr>
        <w:jc w:val="both"/>
        <w:rPr>
          <w:rFonts w:ascii="Verdana" w:hAnsi="Verdana"/>
        </w:rPr>
      </w:pPr>
      <w:r>
        <w:rPr>
          <w:rFonts w:ascii="Verdana" w:hAnsi="Verdana"/>
        </w:rPr>
        <w:t xml:space="preserve">Starostu zveřejnit záměr na pronájem </w:t>
      </w:r>
      <w:r w:rsidR="001524A0">
        <w:rPr>
          <w:rFonts w:ascii="Verdana" w:hAnsi="Verdana"/>
        </w:rPr>
        <w:t xml:space="preserve">budovy </w:t>
      </w:r>
      <w:bookmarkStart w:id="0" w:name="_GoBack"/>
      <w:bookmarkEnd w:id="0"/>
      <w:r>
        <w:rPr>
          <w:rFonts w:ascii="Verdana" w:hAnsi="Verdana"/>
        </w:rPr>
        <w:t>čp. 35 v Bratčicích</w:t>
      </w:r>
    </w:p>
    <w:p w:rsidR="004A5CEF" w:rsidRDefault="004A5CEF" w:rsidP="004A5CEF">
      <w:pPr>
        <w:pStyle w:val="Odstavecseseznamem"/>
        <w:numPr>
          <w:ilvl w:val="0"/>
          <w:numId w:val="2"/>
        </w:numPr>
        <w:jc w:val="both"/>
        <w:rPr>
          <w:rFonts w:ascii="Verdana" w:hAnsi="Verdana"/>
        </w:rPr>
      </w:pPr>
      <w:r>
        <w:rPr>
          <w:rFonts w:ascii="Verdana" w:hAnsi="Verdana"/>
        </w:rPr>
        <w:t>Starostu podpisem nájemní smlouvy s p. Šťastným</w:t>
      </w:r>
    </w:p>
    <w:p w:rsidR="004A5CEF" w:rsidRDefault="004A5CEF" w:rsidP="004A5CEF">
      <w:pPr>
        <w:pStyle w:val="Odstavecseseznamem"/>
        <w:numPr>
          <w:ilvl w:val="0"/>
          <w:numId w:val="2"/>
        </w:numPr>
        <w:jc w:val="both"/>
        <w:rPr>
          <w:rFonts w:ascii="Verdana" w:hAnsi="Verdana"/>
        </w:rPr>
      </w:pPr>
      <w:r>
        <w:rPr>
          <w:rFonts w:ascii="Verdana" w:hAnsi="Verdana"/>
        </w:rPr>
        <w:t>Starostu podpisem kupní smlouvy s manžely Šperlingovými</w:t>
      </w:r>
    </w:p>
    <w:p w:rsidR="004A5CEF" w:rsidRDefault="004A5CEF" w:rsidP="004A5CEF">
      <w:pPr>
        <w:pStyle w:val="Odstavecseseznamem"/>
        <w:numPr>
          <w:ilvl w:val="0"/>
          <w:numId w:val="2"/>
        </w:numPr>
        <w:jc w:val="both"/>
        <w:rPr>
          <w:rFonts w:ascii="Verdana" w:hAnsi="Verdana"/>
        </w:rPr>
      </w:pPr>
      <w:r>
        <w:rPr>
          <w:rFonts w:ascii="Verdana" w:hAnsi="Verdana"/>
        </w:rPr>
        <w:t>Starostu podpisem nájemní smlouvy s p. Součkem</w:t>
      </w:r>
    </w:p>
    <w:p w:rsidR="004A5CEF" w:rsidRDefault="004A5CEF" w:rsidP="004A5CEF">
      <w:pPr>
        <w:pStyle w:val="Odstavecseseznamem"/>
        <w:numPr>
          <w:ilvl w:val="0"/>
          <w:numId w:val="2"/>
        </w:numPr>
        <w:jc w:val="both"/>
        <w:rPr>
          <w:rFonts w:ascii="Verdana" w:hAnsi="Verdana"/>
        </w:rPr>
      </w:pPr>
      <w:r>
        <w:rPr>
          <w:rFonts w:ascii="Verdana" w:hAnsi="Verdana"/>
        </w:rPr>
        <w:t>Starostu podpisem směnné smlouvy se spol. AgroKrůt, s.r.o.</w:t>
      </w:r>
    </w:p>
    <w:p w:rsidR="004A5CEF" w:rsidRDefault="004A5CEF" w:rsidP="004A5CEF">
      <w:pPr>
        <w:pStyle w:val="Odstavecseseznamem"/>
        <w:numPr>
          <w:ilvl w:val="0"/>
          <w:numId w:val="2"/>
        </w:numPr>
        <w:jc w:val="both"/>
        <w:rPr>
          <w:rFonts w:ascii="Verdana" w:hAnsi="Verdana"/>
        </w:rPr>
      </w:pPr>
      <w:r>
        <w:rPr>
          <w:rFonts w:ascii="Verdana" w:hAnsi="Verdana"/>
        </w:rPr>
        <w:t>Starostu podpisem smlouvy o právu provést stavbu s p. Popelou</w:t>
      </w:r>
    </w:p>
    <w:p w:rsidR="004A5CEF" w:rsidRDefault="004A5CEF" w:rsidP="004A5CEF">
      <w:pPr>
        <w:pStyle w:val="Odstavecseseznamem"/>
        <w:numPr>
          <w:ilvl w:val="0"/>
          <w:numId w:val="2"/>
        </w:numPr>
        <w:jc w:val="both"/>
        <w:rPr>
          <w:rFonts w:ascii="Verdana" w:hAnsi="Verdana"/>
        </w:rPr>
      </w:pPr>
      <w:r>
        <w:rPr>
          <w:rFonts w:ascii="Verdana" w:hAnsi="Verdana"/>
        </w:rPr>
        <w:t>Starostu provedením výběru zhotovitele projektu pro stavební řízení ohl. komunikací a veř. inženýrských sítí v lokalitě Padělky</w:t>
      </w:r>
    </w:p>
    <w:p w:rsidR="004A5CEF" w:rsidRDefault="004A5CEF" w:rsidP="004A5CEF">
      <w:pPr>
        <w:jc w:val="both"/>
        <w:rPr>
          <w:rFonts w:ascii="Verdana" w:hAnsi="Verdana"/>
        </w:rPr>
      </w:pPr>
    </w:p>
    <w:p w:rsidR="00D81DB9" w:rsidRDefault="00D81DB9" w:rsidP="004A5CEF">
      <w:pPr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>U k l á d á :</w:t>
      </w:r>
    </w:p>
    <w:p w:rsidR="00D81DB9" w:rsidRDefault="00D81DB9" w:rsidP="00D81DB9">
      <w:pPr>
        <w:pStyle w:val="Odstavecseseznamem"/>
        <w:numPr>
          <w:ilvl w:val="0"/>
          <w:numId w:val="2"/>
        </w:numPr>
        <w:jc w:val="both"/>
        <w:rPr>
          <w:rFonts w:ascii="Verdana" w:hAnsi="Verdana"/>
        </w:rPr>
      </w:pPr>
      <w:r>
        <w:rPr>
          <w:rFonts w:ascii="Verdana" w:hAnsi="Verdana"/>
        </w:rPr>
        <w:t>Starostovi zveřejnit záměr prodeje plynovodního potrubí</w:t>
      </w:r>
    </w:p>
    <w:p w:rsidR="00D81DB9" w:rsidRDefault="00D81DB9" w:rsidP="00D81DB9">
      <w:pPr>
        <w:jc w:val="both"/>
        <w:rPr>
          <w:rFonts w:ascii="Verdana" w:hAnsi="Verdana"/>
        </w:rPr>
      </w:pPr>
    </w:p>
    <w:p w:rsidR="00D81DB9" w:rsidRPr="00D81DB9" w:rsidRDefault="00D81DB9" w:rsidP="00D81DB9">
      <w:pPr>
        <w:jc w:val="both"/>
        <w:rPr>
          <w:rFonts w:ascii="Verdana" w:hAnsi="Verdana"/>
        </w:rPr>
      </w:pPr>
    </w:p>
    <w:p w:rsidR="004A5CEF" w:rsidRDefault="004A5CEF" w:rsidP="004A5CEF">
      <w:pPr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>B e r e   n a   v ě d o m í :</w:t>
      </w:r>
    </w:p>
    <w:p w:rsidR="004A5CEF" w:rsidRDefault="004A5CEF" w:rsidP="004A5CEF">
      <w:pPr>
        <w:pStyle w:val="Odstavecseseznamem"/>
        <w:numPr>
          <w:ilvl w:val="0"/>
          <w:numId w:val="2"/>
        </w:numPr>
        <w:jc w:val="both"/>
        <w:rPr>
          <w:rFonts w:ascii="Verdana" w:hAnsi="Verdana"/>
        </w:rPr>
      </w:pPr>
      <w:r>
        <w:rPr>
          <w:rFonts w:ascii="Verdana" w:hAnsi="Verdana"/>
        </w:rPr>
        <w:t>Rekapitulaci činnosti starosty a OÚ</w:t>
      </w:r>
    </w:p>
    <w:p w:rsidR="004A5CEF" w:rsidRPr="004A5CEF" w:rsidRDefault="004A5CEF" w:rsidP="004A5CEF">
      <w:pPr>
        <w:pStyle w:val="Odstavecseseznamem"/>
        <w:numPr>
          <w:ilvl w:val="0"/>
          <w:numId w:val="2"/>
        </w:numPr>
        <w:jc w:val="both"/>
        <w:rPr>
          <w:rFonts w:ascii="Verdana" w:hAnsi="Verdana"/>
        </w:rPr>
      </w:pPr>
      <w:r>
        <w:rPr>
          <w:rFonts w:ascii="Verdana" w:hAnsi="Verdana"/>
        </w:rPr>
        <w:t>Zajištění pořádku při pálení čarodějnic, informaci ohl. výrobny peletek, opravu boční brány na hřbitov</w:t>
      </w:r>
      <w:r w:rsidR="002F2F6C">
        <w:rPr>
          <w:rFonts w:ascii="Verdana" w:hAnsi="Verdana"/>
        </w:rPr>
        <w:t>, varování dětí na riziko lákání malých dětí do aut apod., zcizenou kanálovou mříž před areálem spol. AgroKrůt, s.r.o.</w:t>
      </w:r>
    </w:p>
    <w:p w:rsidR="002D7A88" w:rsidRDefault="002D7A88" w:rsidP="002D7A88">
      <w:pPr>
        <w:jc w:val="both"/>
        <w:rPr>
          <w:rFonts w:ascii="Verdana" w:hAnsi="Verdana"/>
        </w:rPr>
      </w:pPr>
    </w:p>
    <w:p w:rsidR="002F2F6C" w:rsidRDefault="002F2F6C" w:rsidP="002D7A88">
      <w:pPr>
        <w:jc w:val="both"/>
        <w:rPr>
          <w:rFonts w:ascii="Verdana" w:hAnsi="Verdana"/>
        </w:rPr>
      </w:pPr>
    </w:p>
    <w:p w:rsidR="002F2F6C" w:rsidRDefault="002F2F6C" w:rsidP="002D7A88">
      <w:pPr>
        <w:jc w:val="both"/>
        <w:rPr>
          <w:rFonts w:ascii="Verdana" w:hAnsi="Verdana"/>
        </w:rPr>
      </w:pPr>
    </w:p>
    <w:p w:rsidR="002F2F6C" w:rsidRDefault="002F2F6C" w:rsidP="002D7A88">
      <w:pPr>
        <w:jc w:val="both"/>
        <w:rPr>
          <w:rFonts w:ascii="Verdana" w:hAnsi="Verdana"/>
        </w:rPr>
      </w:pPr>
    </w:p>
    <w:p w:rsidR="002F2F6C" w:rsidRDefault="002F2F6C" w:rsidP="002F2F6C">
      <w:pPr>
        <w:jc w:val="both"/>
        <w:rPr>
          <w:rFonts w:ascii="Verdana" w:hAnsi="Verdana"/>
        </w:rPr>
      </w:pPr>
      <w:r>
        <w:rPr>
          <w:rFonts w:ascii="Verdana" w:hAnsi="Verdana"/>
        </w:rPr>
        <w:t>JUDr. Petr Schlesinger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Petr Haramach, MBA</w:t>
      </w:r>
    </w:p>
    <w:p w:rsidR="002F2F6C" w:rsidRDefault="002F2F6C" w:rsidP="002F2F6C">
      <w:pPr>
        <w:jc w:val="both"/>
        <w:rPr>
          <w:rFonts w:ascii="Verdana" w:hAnsi="Verdana"/>
        </w:rPr>
      </w:pPr>
      <w:r>
        <w:rPr>
          <w:rFonts w:ascii="Verdana" w:hAnsi="Verdana"/>
        </w:rPr>
        <w:t>místostarosta obce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starosta obce</w:t>
      </w:r>
    </w:p>
    <w:p w:rsidR="002F2F6C" w:rsidRPr="002D7A88" w:rsidRDefault="002F2F6C" w:rsidP="002D7A88">
      <w:pPr>
        <w:jc w:val="both"/>
        <w:rPr>
          <w:rFonts w:ascii="Verdana" w:hAnsi="Verdana"/>
        </w:rPr>
      </w:pPr>
    </w:p>
    <w:sectPr w:rsidR="002F2F6C" w:rsidRPr="002D7A88" w:rsidSect="00D128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96A26"/>
    <w:multiLevelType w:val="hybridMultilevel"/>
    <w:tmpl w:val="0DCEDC78"/>
    <w:lvl w:ilvl="0" w:tplc="040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9508C6"/>
    <w:multiLevelType w:val="hybridMultilevel"/>
    <w:tmpl w:val="C3EA819E"/>
    <w:lvl w:ilvl="0" w:tplc="26AAA7BE">
      <w:start w:val="16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formatting="1" w:enforcement="1" w:cryptProviderType="rsaFull" w:cryptAlgorithmClass="hash" w:cryptAlgorithmType="typeAny" w:cryptAlgorithmSid="4" w:cryptSpinCount="100000" w:hash="p+mck5HY9xWEJaXBvOKl5Q9qqu8=" w:salt="63UH3mwoVsyBbN4Ywf5XdQ=="/>
  <w:defaultTabStop w:val="708"/>
  <w:hyphenationZone w:val="425"/>
  <w:characterSpacingControl w:val="doNotCompress"/>
  <w:compat/>
  <w:rsids>
    <w:rsidRoot w:val="008143C7"/>
    <w:rsid w:val="000A339C"/>
    <w:rsid w:val="0010269A"/>
    <w:rsid w:val="00125B94"/>
    <w:rsid w:val="001524A0"/>
    <w:rsid w:val="00213DD5"/>
    <w:rsid w:val="002D7A88"/>
    <w:rsid w:val="002E6D44"/>
    <w:rsid w:val="002F2F6C"/>
    <w:rsid w:val="004A5CEF"/>
    <w:rsid w:val="007229D5"/>
    <w:rsid w:val="00743649"/>
    <w:rsid w:val="00767CC5"/>
    <w:rsid w:val="008048A6"/>
    <w:rsid w:val="008143C7"/>
    <w:rsid w:val="008617C6"/>
    <w:rsid w:val="008655D3"/>
    <w:rsid w:val="008A5C88"/>
    <w:rsid w:val="00A22BC7"/>
    <w:rsid w:val="00A777C2"/>
    <w:rsid w:val="00B151F1"/>
    <w:rsid w:val="00BF73D6"/>
    <w:rsid w:val="00CB2C88"/>
    <w:rsid w:val="00D12869"/>
    <w:rsid w:val="00D45EFB"/>
    <w:rsid w:val="00D81DB9"/>
    <w:rsid w:val="00D918E9"/>
    <w:rsid w:val="00DD29ED"/>
    <w:rsid w:val="00E315ED"/>
    <w:rsid w:val="00F213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D7A8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D7A8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D7A8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D7A8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B67077-370F-4BC8-A5F8-824B754D8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1989</Words>
  <Characters>11736</Characters>
  <Application>Microsoft Office Word</Application>
  <DocSecurity>0</DocSecurity>
  <Lines>97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13698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Schlesingerova Jindriska</dc:creator>
  <cp:lastModifiedBy>haramach</cp:lastModifiedBy>
  <cp:revision>4</cp:revision>
  <cp:lastPrinted>2013-04-26T08:30:00Z</cp:lastPrinted>
  <dcterms:created xsi:type="dcterms:W3CDTF">2013-05-02T17:27:00Z</dcterms:created>
  <dcterms:modified xsi:type="dcterms:W3CDTF">2013-05-02T17:27:00Z</dcterms:modified>
</cp:coreProperties>
</file>